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DE" w:rsidRDefault="00C343DE" w:rsidP="00C343DE">
      <w:pPr>
        <w:pStyle w:val="2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6E069C" wp14:editId="26007EEB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5" name="Рисунок 5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3DE" w:rsidRDefault="00C343DE" w:rsidP="00C34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C343DE" w:rsidRDefault="00C343DE" w:rsidP="00C34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СЛЮДЯНСКОГО МУНИЦИПАЛЬНОГО РАЙОНА</w:t>
      </w:r>
    </w:p>
    <w:p w:rsidR="00C343DE" w:rsidRDefault="00C343DE" w:rsidP="00C343DE">
      <w:pPr>
        <w:pStyle w:val="a3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343DE" w:rsidRDefault="00C343DE" w:rsidP="00C343DE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343DE" w:rsidRDefault="00C343DE" w:rsidP="00C343DE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C343DE" w:rsidRDefault="00C343DE" w:rsidP="00C343DE"/>
    <w:p w:rsidR="00C343DE" w:rsidRDefault="00C343DE" w:rsidP="00C343DE">
      <w:pPr>
        <w:rPr>
          <w:u w:val="single"/>
        </w:rPr>
      </w:pPr>
      <w:r>
        <w:t>от __</w:t>
      </w:r>
      <w:r>
        <w:rPr>
          <w:u w:val="single"/>
        </w:rPr>
        <w:t>05.02.2021 года</w:t>
      </w:r>
      <w:r>
        <w:t xml:space="preserve"> № _</w:t>
      </w:r>
      <w:r>
        <w:rPr>
          <w:u w:val="single"/>
        </w:rPr>
        <w:t>44</w:t>
      </w:r>
      <w:r>
        <w:t>________</w:t>
      </w:r>
    </w:p>
    <w:p w:rsidR="00C343DE" w:rsidRDefault="00C343DE" w:rsidP="00C343DE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343DE" w:rsidRPr="0074422F" w:rsidRDefault="00C343DE" w:rsidP="00C343DE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4422F">
        <w:rPr>
          <w:rFonts w:ascii="Times New Roman" w:hAnsi="Times New Roman" w:cs="Times New Roman"/>
          <w:b w:val="0"/>
          <w:bCs/>
          <w:sz w:val="24"/>
          <w:szCs w:val="24"/>
        </w:rPr>
        <w:t>О внесении изменений в постановление</w:t>
      </w:r>
    </w:p>
    <w:p w:rsidR="00C343DE" w:rsidRDefault="00C343DE" w:rsidP="00C343DE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4422F">
        <w:rPr>
          <w:rFonts w:ascii="Times New Roman" w:hAnsi="Times New Roman" w:cs="Times New Roman"/>
          <w:b w:val="0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муниципального</w:t>
      </w:r>
      <w:proofErr w:type="gramEnd"/>
    </w:p>
    <w:p w:rsidR="00C343DE" w:rsidRPr="0074422F" w:rsidRDefault="00C343DE" w:rsidP="00C343DE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района </w:t>
      </w:r>
      <w:r w:rsidRPr="0074422F">
        <w:rPr>
          <w:rFonts w:ascii="Times New Roman" w:hAnsi="Times New Roman" w:cs="Times New Roman"/>
          <w:b w:val="0"/>
          <w:bCs/>
          <w:sz w:val="24"/>
          <w:szCs w:val="24"/>
        </w:rPr>
        <w:t>от 12.12.2018 года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№ 795</w:t>
      </w:r>
    </w:p>
    <w:p w:rsidR="00C343DE" w:rsidRPr="0074422F" w:rsidRDefault="00C343DE" w:rsidP="00C343D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«Об утверждении П</w:t>
      </w:r>
      <w:r w:rsidRPr="0074422F">
        <w:rPr>
          <w:rFonts w:ascii="Times New Roman" w:hAnsi="Times New Roman" w:cs="Times New Roman"/>
          <w:b w:val="0"/>
          <w:bCs/>
          <w:sz w:val="24"/>
          <w:szCs w:val="24"/>
        </w:rPr>
        <w:t>орядка</w:t>
      </w:r>
      <w:r w:rsidRPr="0074422F">
        <w:rPr>
          <w:rFonts w:ascii="Times New Roman" w:hAnsi="Times New Roman" w:cs="Times New Roman"/>
          <w:b w:val="0"/>
          <w:sz w:val="24"/>
          <w:szCs w:val="24"/>
        </w:rPr>
        <w:t xml:space="preserve"> увольнения</w:t>
      </w:r>
    </w:p>
    <w:p w:rsidR="00C343DE" w:rsidRPr="0074422F" w:rsidRDefault="00C343DE" w:rsidP="00C343D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4422F">
        <w:rPr>
          <w:rFonts w:ascii="Times New Roman" w:hAnsi="Times New Roman" w:cs="Times New Roman"/>
          <w:b w:val="0"/>
          <w:sz w:val="24"/>
          <w:szCs w:val="24"/>
        </w:rPr>
        <w:t xml:space="preserve">в связи с утратой доверия </w:t>
      </w:r>
      <w:proofErr w:type="gramStart"/>
      <w:r w:rsidRPr="0074422F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  <w:r w:rsidRPr="007442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343DE" w:rsidRPr="0074422F" w:rsidRDefault="00C343DE" w:rsidP="00C343D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4422F">
        <w:rPr>
          <w:rFonts w:ascii="Times New Roman" w:hAnsi="Times New Roman" w:cs="Times New Roman"/>
          <w:b w:val="0"/>
          <w:sz w:val="24"/>
          <w:szCs w:val="24"/>
        </w:rPr>
        <w:t xml:space="preserve">служащих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74422F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C343DE" w:rsidRPr="003B2B46" w:rsidRDefault="00C343DE" w:rsidP="00C343DE">
      <w:pPr>
        <w:ind w:firstLine="709"/>
        <w:rPr>
          <w:b/>
        </w:rPr>
      </w:pPr>
    </w:p>
    <w:p w:rsidR="00C343DE" w:rsidRPr="003B2B46" w:rsidRDefault="00C343DE" w:rsidP="00C34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4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B2B4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статьями 15, 17 Федерального закона от 06 октября 2003 года № 131-ФЗ "Об общих принципах организации местного самоуправления в Российской Федерации", частью 2 статьи 27.1 Федерального закона № 25-ФЗ от 02 марта 2007 года «О муниципальной службе в Российской Федерации», </w:t>
      </w:r>
      <w:r w:rsidRPr="003B2B4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 Иркутской области от 15 октября 2007 года</w:t>
      </w:r>
      <w:proofErr w:type="gramEnd"/>
      <w:r w:rsidRPr="003B2B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88-оз "Об отдельных вопросах муниципальной службы в Иркутской области", </w:t>
      </w:r>
      <w:r w:rsidRPr="003B2B46">
        <w:rPr>
          <w:rFonts w:ascii="Times New Roman" w:hAnsi="Times New Roman" w:cs="Times New Roman"/>
          <w:sz w:val="24"/>
          <w:szCs w:val="24"/>
        </w:rPr>
        <w:t xml:space="preserve">руководствуясь статьями 38, 47, 70 Устава </w:t>
      </w:r>
      <w:proofErr w:type="spellStart"/>
      <w:r w:rsidRPr="003B2B46">
        <w:rPr>
          <w:rFonts w:ascii="Times New Roman" w:hAnsi="Times New Roman" w:cs="Times New Roman"/>
          <w:sz w:val="24"/>
          <w:szCs w:val="24"/>
        </w:rPr>
        <w:t>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3B2B46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2B46">
        <w:rPr>
          <w:rFonts w:ascii="Times New Roman" w:hAnsi="Times New Roman" w:cs="Times New Roman"/>
          <w:sz w:val="24"/>
          <w:szCs w:val="24"/>
        </w:rPr>
        <w:t xml:space="preserve"> (новая редакция), зарегистрированного постановлением Губернатора Иркутской области от 30 июня 2005 года № 303-п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343DE" w:rsidRPr="00AF3BDB" w:rsidRDefault="00C343DE" w:rsidP="00C343DE">
      <w:pPr>
        <w:ind w:firstLine="709"/>
        <w:jc w:val="center"/>
      </w:pPr>
    </w:p>
    <w:p w:rsidR="00C343DE" w:rsidRPr="00AF3BDB" w:rsidRDefault="00C343DE" w:rsidP="00C343DE">
      <w:pPr>
        <w:ind w:firstLine="709"/>
        <w:jc w:val="center"/>
      </w:pPr>
      <w:r w:rsidRPr="00AF3BDB">
        <w:t>ПОСТАНОВЛЯЕТ:</w:t>
      </w:r>
    </w:p>
    <w:p w:rsidR="00C343DE" w:rsidRPr="00AF3BDB" w:rsidRDefault="00C343DE" w:rsidP="00C343DE">
      <w:pPr>
        <w:ind w:firstLine="709"/>
        <w:jc w:val="both"/>
      </w:pPr>
    </w:p>
    <w:p w:rsidR="00C343DE" w:rsidRPr="00AF3BDB" w:rsidRDefault="00C343DE" w:rsidP="00C343DE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3BDB"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в постановление администрации </w:t>
      </w:r>
      <w:proofErr w:type="spellStart"/>
      <w:r w:rsidRPr="00AF3BDB">
        <w:rPr>
          <w:rFonts w:ascii="Times New Roman" w:hAnsi="Times New Roman" w:cs="Times New Roman"/>
          <w:b w:val="0"/>
          <w:sz w:val="24"/>
          <w:szCs w:val="24"/>
        </w:rPr>
        <w:t>Слюдянского</w:t>
      </w:r>
      <w:proofErr w:type="spellEnd"/>
      <w:r w:rsidRPr="00AF3B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от 12.12.2018 года № 795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«Об утверждении П</w:t>
      </w:r>
      <w:r w:rsidRPr="00AF3BDB">
        <w:rPr>
          <w:rFonts w:ascii="Times New Roman" w:hAnsi="Times New Roman" w:cs="Times New Roman"/>
          <w:b w:val="0"/>
          <w:bCs/>
          <w:sz w:val="24"/>
          <w:szCs w:val="24"/>
        </w:rPr>
        <w:t>орядка</w:t>
      </w:r>
      <w:r w:rsidRPr="00AF3BDB">
        <w:rPr>
          <w:rFonts w:ascii="Times New Roman" w:hAnsi="Times New Roman" w:cs="Times New Roman"/>
          <w:b w:val="0"/>
          <w:sz w:val="24"/>
          <w:szCs w:val="24"/>
        </w:rPr>
        <w:t xml:space="preserve"> увольнения в связи с утратой доверия муниципальных  служащих </w:t>
      </w:r>
      <w:proofErr w:type="spellStart"/>
      <w:r w:rsidRPr="00AF3BDB">
        <w:rPr>
          <w:rFonts w:ascii="Times New Roman" w:hAnsi="Times New Roman" w:cs="Times New Roman"/>
          <w:b w:val="0"/>
          <w:sz w:val="24"/>
          <w:szCs w:val="24"/>
        </w:rPr>
        <w:t>Слюдянского</w:t>
      </w:r>
      <w:proofErr w:type="spellEnd"/>
      <w:r w:rsidRPr="00AF3B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района»:</w:t>
      </w:r>
    </w:p>
    <w:p w:rsidR="00C343DE" w:rsidRPr="00AF3BDB" w:rsidRDefault="00C343DE" w:rsidP="00C343D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3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 4 постановления изложить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следующей</w:t>
      </w:r>
      <w:r w:rsidRPr="00AF3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редакции:</w:t>
      </w:r>
    </w:p>
    <w:p w:rsidR="00C343DE" w:rsidRPr="00D4413C" w:rsidRDefault="00C343DE" w:rsidP="00C343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3BDB"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 w:rsidRPr="00AF3BDB">
        <w:rPr>
          <w:rFonts w:ascii="Times New Roman" w:hAnsi="Times New Roman" w:cs="Times New Roman"/>
          <w:sz w:val="24"/>
          <w:szCs w:val="24"/>
        </w:rPr>
        <w:t>Проверка проводится отделом трудовых отношений и управления охраной труда управления труда, заработной платы и муниципальной службы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BDB">
        <w:rPr>
          <w:rFonts w:ascii="Times New Roman" w:hAnsi="Times New Roman" w:cs="Times New Roman"/>
          <w:sz w:val="24"/>
          <w:szCs w:val="24"/>
        </w:rPr>
        <w:t>муниципального района (далее – отдел трудовых отношений) либо кадровой службой соответствующего казенного учреждения по основаниям и в соответствии с порядком осуществления проверки в отношении отдельных категорий граждан в целях противодействия коррупции, утвержденным Указом Губернатора Иркутской области от 19.01.2017 года № 7-уг "</w:t>
      </w:r>
      <w:r w:rsidRPr="00AF3BDB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положения</w:t>
      </w:r>
      <w:proofErr w:type="gramEnd"/>
      <w:r w:rsidRPr="00AF3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F3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</w:t>
      </w:r>
      <w:r w:rsidRPr="00AF3BD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</w:t>
      </w:r>
      <w:proofErr w:type="gramEnd"/>
      <w:r w:rsidRPr="00AF3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F3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 </w:t>
      </w:r>
      <w:r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C343DE" w:rsidRDefault="00C343DE" w:rsidP="00C343D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2 пункта 9 Порядка с</w:t>
      </w:r>
      <w:r w:rsidRPr="003B2B46">
        <w:rPr>
          <w:rFonts w:ascii="Times New Roman" w:hAnsi="Times New Roman" w:cs="Times New Roman"/>
          <w:sz w:val="24"/>
          <w:szCs w:val="24"/>
        </w:rPr>
        <w:t>лова «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3B2B46">
        <w:rPr>
          <w:rFonts w:ascii="Times New Roman" w:hAnsi="Times New Roman" w:cs="Times New Roman"/>
          <w:sz w:val="24"/>
          <w:szCs w:val="24"/>
        </w:rPr>
        <w:t>казенно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B2B4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B2B46">
        <w:rPr>
          <w:rFonts w:ascii="Times New Roman" w:hAnsi="Times New Roman" w:cs="Times New Roman"/>
          <w:sz w:val="24"/>
          <w:szCs w:val="24"/>
        </w:rPr>
        <w:t>» заменить словами «орган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2B46">
        <w:rPr>
          <w:rFonts w:ascii="Times New Roman" w:hAnsi="Times New Roman" w:cs="Times New Roman"/>
          <w:sz w:val="24"/>
          <w:szCs w:val="24"/>
        </w:rPr>
        <w:t xml:space="preserve"> администрации, наделенн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B2B46">
        <w:rPr>
          <w:rFonts w:ascii="Times New Roman" w:hAnsi="Times New Roman" w:cs="Times New Roman"/>
          <w:sz w:val="24"/>
          <w:szCs w:val="24"/>
        </w:rPr>
        <w:t xml:space="preserve"> правами юридического лица»;</w:t>
      </w:r>
    </w:p>
    <w:p w:rsidR="00C343DE" w:rsidRPr="003B2B46" w:rsidRDefault="00C343DE" w:rsidP="00C343D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11 Порядка слова «муниципального казенного учреждения» заменить словами «органа администрации, наделенного правами юридического лица».</w:t>
      </w:r>
    </w:p>
    <w:p w:rsidR="00C343DE" w:rsidRPr="00AF3BDB" w:rsidRDefault="00C343DE" w:rsidP="00C343DE">
      <w:pPr>
        <w:pStyle w:val="a3"/>
        <w:spacing w:after="0"/>
        <w:ind w:firstLine="709"/>
        <w:jc w:val="both"/>
      </w:pPr>
    </w:p>
    <w:p w:rsidR="00C343DE" w:rsidRPr="00AF3BDB" w:rsidRDefault="00C343DE" w:rsidP="00C343DE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AF3BDB">
        <w:t xml:space="preserve">Опубликовать настоящее постановление в специальном выпуске газеты «Славное море», а так же разместить на официальном сайте администрации </w:t>
      </w:r>
      <w:proofErr w:type="spellStart"/>
      <w:r w:rsidRPr="00AF3BDB">
        <w:t>Слюдянского</w:t>
      </w:r>
      <w:proofErr w:type="spellEnd"/>
      <w:r w:rsidRPr="00AF3BDB">
        <w:t xml:space="preserve"> муниципального района, адрес: </w:t>
      </w:r>
      <w:hyperlink r:id="rId7" w:history="1">
        <w:r w:rsidRPr="00AF3BDB">
          <w:rPr>
            <w:rStyle w:val="a5"/>
          </w:rPr>
          <w:t>http://www.sludyanka.ru</w:t>
        </w:r>
      </w:hyperlink>
      <w:r w:rsidRPr="00AF3BDB">
        <w:t>, в разделе «</w:t>
      </w:r>
      <w:hyperlink r:id="rId8" w:history="1">
        <w:r w:rsidRPr="00AF3BDB">
          <w:rPr>
            <w:rStyle w:val="a5"/>
          </w:rPr>
          <w:t>Управление труда, заработной платы и муниципальной службы</w:t>
        </w:r>
      </w:hyperlink>
      <w:r w:rsidRPr="00AF3BDB">
        <w:t>», «Правовое регулирование муниципальной службы».</w:t>
      </w:r>
    </w:p>
    <w:p w:rsidR="00C343DE" w:rsidRPr="00AF3BDB" w:rsidRDefault="00C343DE" w:rsidP="00C343DE">
      <w:pPr>
        <w:pStyle w:val="21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gramStart"/>
      <w:r w:rsidRPr="00AF3BDB">
        <w:t>Контроль за</w:t>
      </w:r>
      <w:proofErr w:type="gramEnd"/>
      <w:r w:rsidRPr="00AF3BDB">
        <w:t xml:space="preserve"> исполнением настоящего постановления возложить на руководителей соответствующих органов администрации, наделенных правами юридического лица, а также руководителя аппарата администрации муниципального района.</w:t>
      </w:r>
    </w:p>
    <w:p w:rsidR="00C343DE" w:rsidRPr="00AF3BDB" w:rsidRDefault="00C343DE" w:rsidP="00C34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3DE" w:rsidRPr="00AF3BDB" w:rsidRDefault="00C343DE" w:rsidP="00C34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3DE" w:rsidRPr="00AF3BDB" w:rsidRDefault="00C343DE" w:rsidP="00C34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3BDB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AF3BD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AF3BD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F3BDB">
        <w:rPr>
          <w:rFonts w:ascii="Times New Roman" w:hAnsi="Times New Roman" w:cs="Times New Roman"/>
          <w:sz w:val="24"/>
          <w:szCs w:val="24"/>
        </w:rPr>
        <w:tab/>
      </w:r>
      <w:r w:rsidRPr="00AF3BDB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AF3BDB">
        <w:rPr>
          <w:rFonts w:ascii="Times New Roman" w:hAnsi="Times New Roman" w:cs="Times New Roman"/>
          <w:sz w:val="24"/>
          <w:szCs w:val="24"/>
        </w:rPr>
        <w:tab/>
        <w:t xml:space="preserve">         А.Г. Шульц</w:t>
      </w:r>
    </w:p>
    <w:p w:rsidR="00C343DE" w:rsidRPr="00AF3BDB" w:rsidRDefault="00C343DE" w:rsidP="00C34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3DE" w:rsidRPr="00AF3BDB" w:rsidRDefault="00C343DE" w:rsidP="00C343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3DE" w:rsidRPr="00AF3BDB" w:rsidRDefault="00C343DE" w:rsidP="00C343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3DE" w:rsidRDefault="00C343DE" w:rsidP="00C343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3DE" w:rsidRDefault="00C343DE" w:rsidP="00C343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3DE" w:rsidRDefault="00C343DE" w:rsidP="00C343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3DE" w:rsidRDefault="00C343DE" w:rsidP="00C343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3DE" w:rsidRDefault="00C343DE" w:rsidP="00C343DE"/>
    <w:p w:rsidR="00C343DE" w:rsidRDefault="00C343DE" w:rsidP="00C343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3DE" w:rsidRDefault="00C343DE" w:rsidP="00C343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3DE" w:rsidRDefault="00C343DE" w:rsidP="00C343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3DE" w:rsidRDefault="00C343DE" w:rsidP="00C343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7C9" w:rsidRDefault="00C343DE">
      <w:bookmarkStart w:id="0" w:name="_GoBack"/>
      <w:bookmarkEnd w:id="0"/>
    </w:p>
    <w:sectPr w:rsidR="0016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39A7"/>
    <w:multiLevelType w:val="multilevel"/>
    <w:tmpl w:val="B1ACC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26"/>
    <w:rsid w:val="00896466"/>
    <w:rsid w:val="00975E81"/>
    <w:rsid w:val="00B25926"/>
    <w:rsid w:val="00C3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C343DE"/>
    <w:pPr>
      <w:spacing w:after="120"/>
    </w:pPr>
  </w:style>
  <w:style w:type="character" w:customStyle="1" w:styleId="a4">
    <w:name w:val="Основной текст Знак"/>
    <w:basedOn w:val="a0"/>
    <w:link w:val="a3"/>
    <w:rsid w:val="00C34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343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34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343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343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34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C343DE"/>
    <w:pPr>
      <w:spacing w:after="120"/>
    </w:pPr>
  </w:style>
  <w:style w:type="character" w:customStyle="1" w:styleId="a4">
    <w:name w:val="Основной текст Знак"/>
    <w:basedOn w:val="a0"/>
    <w:link w:val="a3"/>
    <w:rsid w:val="00C34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343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34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343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343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34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/qa/494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2021-02-10T03:51:00Z</dcterms:created>
  <dcterms:modified xsi:type="dcterms:W3CDTF">2021-02-10T03:51:00Z</dcterms:modified>
</cp:coreProperties>
</file>