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EB" w:rsidRDefault="004641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641EB" w:rsidRDefault="004641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641EB" w:rsidRDefault="004641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C25336" w:rsidRDefault="004032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Информация об исполнении Плана мероприятий в </w:t>
      </w:r>
      <w:r w:rsidRPr="0040328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1507A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году</w:t>
      </w:r>
    </w:p>
    <w:p w:rsidR="00C25336" w:rsidRDefault="004032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по реализации в Иркутской области второго этапа Концепции семейной политики в Иркутской области на период до 2025 года</w:t>
      </w:r>
    </w:p>
    <w:p w:rsidR="0001507A" w:rsidRDefault="000150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на территории Слюдянского муниципального района</w:t>
      </w:r>
    </w:p>
    <w:p w:rsidR="0001507A" w:rsidRDefault="000150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708"/>
        <w:gridCol w:w="3969"/>
        <w:gridCol w:w="2127"/>
        <w:gridCol w:w="7796"/>
      </w:tblGrid>
      <w:tr w:rsidR="0001507A" w:rsidTr="0001507A">
        <w:tc>
          <w:tcPr>
            <w:tcW w:w="708" w:type="dxa"/>
          </w:tcPr>
          <w:p w:rsidR="0001507A" w:rsidRDefault="0001507A" w:rsidP="000150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01507A" w:rsidRDefault="0001507A" w:rsidP="000150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01507A" w:rsidRDefault="0001507A" w:rsidP="000150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796" w:type="dxa"/>
          </w:tcPr>
          <w:p w:rsidR="0001507A" w:rsidRDefault="0001507A" w:rsidP="000150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1507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01507A" w:rsidTr="0001507A">
        <w:tc>
          <w:tcPr>
            <w:tcW w:w="14600" w:type="dxa"/>
            <w:gridSpan w:val="4"/>
          </w:tcPr>
          <w:p w:rsidR="0001507A" w:rsidRDefault="0001507A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I. Мероприятия, направленные на повышение уровня экономического благосостояния семей, имеющих детей, и создание условий для активной трудовой деятельности всех трудоспособных членов семьи</w:t>
            </w:r>
          </w:p>
        </w:tc>
      </w:tr>
      <w:tr w:rsidR="0001507A" w:rsidTr="0001507A">
        <w:tc>
          <w:tcPr>
            <w:tcW w:w="708" w:type="dxa"/>
          </w:tcPr>
          <w:p w:rsidR="0001507A" w:rsidRDefault="0001507A" w:rsidP="000150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01507A" w:rsidRDefault="0001507A" w:rsidP="000150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Заключение соглашений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Министерством просвещения Российской Федерации о предоставлении иных межбюджетных трансфертов из федерального бюджета бюджету Иркутской области на финансовое обеспечение мероприятий по созданию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дополнительных мест для детей в возрасте до трех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7" w:type="dxa"/>
          </w:tcPr>
          <w:p w:rsidR="0001507A" w:rsidRDefault="0001507A" w:rsidP="000150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7796" w:type="dxa"/>
          </w:tcPr>
          <w:p w:rsidR="0001507A" w:rsidRPr="00D63EB8" w:rsidRDefault="0001507A" w:rsidP="000150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Уведомлением министерства финансов Иркутской области № 1428 от 20 декабря 2022 года в соответствии с Законом Иркутской области от 12.12.2022 № 112-ОЗ «Об областном бюджете на 2023 год и на плановый период 2024 и  2025 годов» бюджету Слюдянского муниципального района на 2023 год и на плановый период 2024 и 2025 годов предусмотрена субсидия местным бюджетам на создание дополнительных мест для детей в</w:t>
            </w:r>
            <w:proofErr w:type="gramEnd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(строительство, реконструкция объектов образования) на 2023 год в сумме 157 310,6 </w:t>
            </w:r>
            <w:proofErr w:type="spellStart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</w:t>
            </w:r>
            <w:proofErr w:type="gramStart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ублей</w:t>
            </w:r>
            <w:proofErr w:type="spellEnd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01507A" w:rsidRDefault="0001507A" w:rsidP="000150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Уведомлениями министерства финансов Иркутской области №12690, №12688 от 3 августа 2023 года в соответствии с Постановлением Правительства Иркутской области от 27.07.2023 г № 641-пп «О внесении изменения в распределение объемов субсидий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 на 2023 год и плановый период 2024 и</w:t>
            </w:r>
            <w:proofErr w:type="gramEnd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2025 годов и признании утратившим силу постановления Правительства Иркутской области от 13 июня 2023 года № 490-пп» бюджету Слюдянского муниципального района предусмотрено изменение межбюджетного трансферта на 2023 год в сумме - 151 018,1 тыс. рублей, - 6 292,5 </w:t>
            </w:r>
            <w:proofErr w:type="spellStart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</w:t>
            </w:r>
            <w:proofErr w:type="gramStart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ублей</w:t>
            </w:r>
            <w:proofErr w:type="spellEnd"/>
            <w:r w:rsidRPr="00D63E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Расходы в 2023 году не осуществлялись.</w:t>
            </w:r>
            <w:r w:rsidRPr="00B102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01507A" w:rsidRDefault="0001507A" w:rsidP="000150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102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2022 году администрацией Слюдянского района было принято решение о проектировании объекта капитального строительства «Детский сад на 140 мест по ул. </w:t>
            </w:r>
            <w:proofErr w:type="spellStart"/>
            <w:r w:rsidRPr="00B102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B102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B102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Слюдянки</w:t>
            </w:r>
            <w:proofErr w:type="spellEnd"/>
            <w:r w:rsidRPr="00B102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</w:t>
            </w:r>
          </w:p>
          <w:p w:rsidR="0001507A" w:rsidRDefault="0001507A" w:rsidP="000150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102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Проводится работа по формированию земельного участка под </w:t>
            </w:r>
            <w:r w:rsidRPr="00B102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строительство.</w:t>
            </w:r>
          </w:p>
          <w:p w:rsidR="0001507A" w:rsidRDefault="00AE5DE5" w:rsidP="00AE5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июле 2023 года исполнено п</w:t>
            </w:r>
            <w:r w:rsidRPr="00AE5D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риведение вида разрешенного использования земельных участков с кадастровыми номерами в соответствие с градостроительным регламентом Правил землепользования и застройки Слюдянского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AE5DE5" w:rsidRPr="0040328B" w:rsidRDefault="00AE5DE5" w:rsidP="00AE5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настоящее время проводится работа по п</w:t>
            </w:r>
            <w:r w:rsidRPr="00AE5D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олучени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</w:t>
            </w:r>
            <w:r w:rsidRPr="00AE5D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государственной экологической экспертизы проектной документации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пол</w:t>
            </w:r>
            <w:r w:rsidRPr="00AE5D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учени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</w:t>
            </w:r>
            <w:r w:rsidRPr="00AE5D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положительных заключений государственной строительной экспертизы проектной документации и результатов инженерных изысканий, достоверности определения сметной стоимости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914717" w:rsidTr="0001507A">
        <w:tc>
          <w:tcPr>
            <w:tcW w:w="708" w:type="dxa"/>
          </w:tcPr>
          <w:p w:rsidR="00914717" w:rsidRDefault="00914717" w:rsidP="006D5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</w:tcPr>
          <w:p w:rsidR="00914717" w:rsidRDefault="00914717" w:rsidP="006D5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Мониторинг рынка услуг по уходу и присмотру за детьми дошкольного возраста в части удовлетворенности уровнем цен, качеством и возможностями выбора услуг, анализа условий предоставления услуг по уходу и присмотру за детьми дошкольного возраста</w:t>
            </w:r>
          </w:p>
        </w:tc>
        <w:tc>
          <w:tcPr>
            <w:tcW w:w="2127" w:type="dxa"/>
          </w:tcPr>
          <w:p w:rsidR="00914717" w:rsidRDefault="00914717" w:rsidP="006D5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796" w:type="dxa"/>
          </w:tcPr>
          <w:p w:rsidR="00914717" w:rsidRPr="00B22EFB" w:rsidRDefault="00914717" w:rsidP="00914717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МБДОУ соблюдаются принципы рационального, сбалансированного питания детей раннего и дошкольного возраста. Питание осуществляется в соответствии с Перспективным 20-дневным планом-меню, разработанным на основе физиологических потребностей в пищевых веществах и норм питания детей дошкольного возраста, согласованным и утвержденным </w:t>
            </w:r>
            <w:proofErr w:type="spellStart"/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на основании которого составляется рабочее ежедневное меню.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пищи</w:t>
            </w:r>
            <w:proofErr w:type="gramEnd"/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 технологические карты (на основании действующих сборников технологических нормативов).</w:t>
            </w:r>
          </w:p>
          <w:p w:rsidR="00914717" w:rsidRPr="00B22EFB" w:rsidRDefault="00914717" w:rsidP="00914717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Дети в детском саду обеспечены 5-разовым сбалансированным питанием в соответствии с режимом дня. Режим питания детей с 12 часовым пребыванием включает: завтрак, второй завтрак, обед, полдник, ужин.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914717" w:rsidRDefault="00914717" w:rsidP="00914717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жегодного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проводится 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ый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мониторинг качества дошкольного образования.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году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 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независим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ая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 качества образования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Ежегодно провод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ится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анкетировани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рамках вып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олнения муниципального задания,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</w:t>
            </w:r>
            <w:r w:rsidRPr="00B22E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удовлетворенности режимом работы ДОУ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914717" w:rsidRPr="00F40ED0" w:rsidRDefault="00914717" w:rsidP="004036E3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40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сентябре 2023 г. был проведен мониторинг удовлетворенности родителей (законных представителей) в режиме работы ДОО).</w:t>
            </w:r>
            <w:proofErr w:type="gramEnd"/>
            <w:r w:rsidRPr="00F40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результатам анкетирования 97,6% родителей удовлетворены текущим режимом работы ДОО. 2,4% родителей желают изменения режима работы ДОО в части перехода из 10,5 часового режима на 12-часовой.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октябре 2023 г. была проведена независимая оценка качества образования. </w:t>
            </w: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Сбор информации о качестве условий оказания услуг осуществлялся методом анкетирования при помощи специализированного сервиса «</w:t>
            </w:r>
            <w:proofErr w:type="spellStart"/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Тестограф</w:t>
            </w:r>
            <w:proofErr w:type="spellEnd"/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» для проведения онлайн-</w:t>
            </w:r>
            <w:r w:rsidRPr="00F40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опросов в период времени с 09.10.2023 по 27.10.2023 в соответствии с показателями, характеризующими общие критерии </w:t>
            </w:r>
            <w:proofErr w:type="gramStart"/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оценки условий качества оказания услуг</w:t>
            </w:r>
            <w:proofErr w:type="gramEnd"/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1) открытость и доступность информации об организации;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2) комфортность условий предоставления услуг;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3) доступность услуг для инвалидов;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4) доброжелательность, вежливость работников организаций;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5) удовлетворенность качеством условий оказания услуг.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Итоговые значения показателей НОКО (максимально 100 баллов):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1 – 88,3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2 г. Байкальск – 89,7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 xml:space="preserve">МБДОУ № 2 </w:t>
            </w:r>
            <w:proofErr w:type="spellStart"/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. Култук – 87,4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3 – 86,9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4 – 91,2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5 – 91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6 – 85,2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7 – 89,7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8 – 89,4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9 – 87,3</w:t>
            </w:r>
          </w:p>
          <w:p w:rsidR="00914717" w:rsidRPr="00F40ED0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12 – 86,3</w:t>
            </w:r>
          </w:p>
          <w:p w:rsidR="00914717" w:rsidRDefault="00914717" w:rsidP="00914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D0">
              <w:rPr>
                <w:rFonts w:ascii="Times New Roman" w:hAnsi="Times New Roman" w:cs="Times New Roman"/>
                <w:sz w:val="24"/>
                <w:szCs w:val="24"/>
              </w:rPr>
              <w:t>МБДОУ № 21 – 87,5</w:t>
            </w:r>
          </w:p>
          <w:p w:rsidR="00914717" w:rsidRDefault="00914717" w:rsidP="004036E3">
            <w:pPr>
              <w:spacing w:after="0" w:line="240" w:lineRule="auto"/>
              <w:ind w:firstLine="175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5059E3">
              <w:rPr>
                <w:rFonts w:ascii="Times New Roman" w:hAnsi="Times New Roman" w:cs="Times New Roman"/>
                <w:sz w:val="24"/>
                <w:szCs w:val="24"/>
              </w:rPr>
              <w:t>По итогам НОКО образовательным</w:t>
            </w:r>
            <w:r w:rsidR="004036E3">
              <w:rPr>
                <w:rFonts w:ascii="Times New Roman" w:hAnsi="Times New Roman" w:cs="Times New Roman"/>
                <w:sz w:val="24"/>
                <w:szCs w:val="24"/>
              </w:rPr>
              <w:t xml:space="preserve">и учреждениями составлены </w:t>
            </w:r>
            <w:r w:rsidRPr="005059E3">
              <w:rPr>
                <w:rFonts w:ascii="Times New Roman" w:hAnsi="Times New Roman" w:cs="Times New Roman"/>
                <w:sz w:val="24"/>
                <w:szCs w:val="24"/>
              </w:rPr>
              <w:t>планы по работе с замечаниями, выявленными в ходе НОКО.</w:t>
            </w:r>
          </w:p>
        </w:tc>
      </w:tr>
      <w:tr w:rsidR="00496721" w:rsidTr="0001507A">
        <w:tc>
          <w:tcPr>
            <w:tcW w:w="708" w:type="dxa"/>
          </w:tcPr>
          <w:p w:rsidR="00496721" w:rsidRDefault="0049672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lastRenderedPageBreak/>
              <w:t>5.</w:t>
            </w:r>
          </w:p>
        </w:tc>
        <w:tc>
          <w:tcPr>
            <w:tcW w:w="3969" w:type="dxa"/>
          </w:tcPr>
          <w:p w:rsidR="00496721" w:rsidRDefault="00496721" w:rsidP="004967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323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   и    реализация    механизма «добровольной                        сертификации», направленного              на              поддержку некоммерческих организаций, оказывающих услуги  по  уходу  и  присмотру  за детьми дошкольного возраста</w:t>
            </w:r>
            <w:r w:rsidRPr="00E323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ab/>
            </w:r>
            <w:r w:rsidRPr="00E323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</w:tcPr>
          <w:p w:rsidR="00496721" w:rsidRDefault="00496721" w:rsidP="00A91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323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  <w:r w:rsidRPr="00E323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6" w:type="dxa"/>
          </w:tcPr>
          <w:p w:rsidR="00496721" w:rsidRDefault="00496721" w:rsidP="00496721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Н</w:t>
            </w:r>
            <w:r w:rsidRPr="00496721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екоммерческих организаций, оказывающих услуги  по  уходу  и  присмотру  за детьми дошкольного возраста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на территории района – нет.</w:t>
            </w:r>
            <w:r w:rsidRPr="00496721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ab/>
            </w:r>
            <w:r w:rsidRPr="00496721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ab/>
            </w:r>
          </w:p>
        </w:tc>
      </w:tr>
      <w:tr w:rsidR="00496721" w:rsidTr="0001507A">
        <w:tc>
          <w:tcPr>
            <w:tcW w:w="708" w:type="dxa"/>
          </w:tcPr>
          <w:p w:rsidR="00496721" w:rsidRDefault="0049672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 w:rsidRPr="002E2F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496721" w:rsidRPr="0022612D" w:rsidRDefault="00496721" w:rsidP="00A91D89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hAnsi="Times New Roman" w:cs="Times New Roman"/>
              </w:rPr>
            </w:pPr>
            <w:r w:rsidRPr="0022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муниципальными  образованиями по внедрению механизма предоставления сертификатов на получение услуг     у     некоммерческих     организаций, </w:t>
            </w:r>
            <w:r w:rsidRPr="002261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оказывающих услуги по уходу и присмотру за </w:t>
            </w:r>
            <w:r w:rsidRPr="0022612D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дошкольного возраста</w:t>
            </w:r>
          </w:p>
        </w:tc>
        <w:tc>
          <w:tcPr>
            <w:tcW w:w="2127" w:type="dxa"/>
          </w:tcPr>
          <w:p w:rsidR="00496721" w:rsidRPr="0022612D" w:rsidRDefault="00496721" w:rsidP="00A91D89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26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7796" w:type="dxa"/>
          </w:tcPr>
          <w:p w:rsidR="00496721" w:rsidRDefault="00496721" w:rsidP="00496721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496721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Некоммерческих организаций, оказывающих услуги  по  уходу  и  присмотру  за детьми дошкольного возраста на территории района – нет.</w:t>
            </w:r>
            <w:r w:rsidRPr="00496721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ab/>
            </w:r>
          </w:p>
        </w:tc>
      </w:tr>
      <w:tr w:rsidR="00882E44" w:rsidTr="0001507A">
        <w:tc>
          <w:tcPr>
            <w:tcW w:w="708" w:type="dxa"/>
          </w:tcPr>
          <w:p w:rsidR="00882E44" w:rsidRPr="00496721" w:rsidRDefault="00882E44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</w:tcPr>
          <w:p w:rsidR="00882E44" w:rsidRPr="0022612D" w:rsidRDefault="00882E44" w:rsidP="00882E44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hAnsi="Times New Roman" w:cs="Times New Roman"/>
              </w:rPr>
            </w:pPr>
            <w:r w:rsidRPr="0022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муниципальными  образованиями по внедрению механизма предоставления сертификатов на получение услуг     у    некоммерческих     организаций, </w:t>
            </w:r>
            <w:r w:rsidRPr="002261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оказывающих услуги по уходу и присмотру за </w:t>
            </w:r>
            <w:r w:rsidRPr="0022612D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дошкольного возраста</w:t>
            </w:r>
          </w:p>
        </w:tc>
        <w:tc>
          <w:tcPr>
            <w:tcW w:w="2127" w:type="dxa"/>
          </w:tcPr>
          <w:p w:rsidR="00882E44" w:rsidRPr="0022612D" w:rsidRDefault="00882E44" w:rsidP="00A91D89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26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7796" w:type="dxa"/>
          </w:tcPr>
          <w:p w:rsidR="00882E44" w:rsidRDefault="00882E44" w:rsidP="00496721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Некоммерческих организаций, оказывающих услуги  по  уходу  и  присмотру  за детьми дошкольного возраста на территории района – нет.</w:t>
            </w:r>
          </w:p>
        </w:tc>
      </w:tr>
      <w:tr w:rsidR="00882E44" w:rsidTr="0001507A">
        <w:tc>
          <w:tcPr>
            <w:tcW w:w="708" w:type="dxa"/>
          </w:tcPr>
          <w:p w:rsidR="00882E44" w:rsidRPr="00496721" w:rsidRDefault="00882E44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882E44" w:rsidRPr="0022612D" w:rsidRDefault="00882E44" w:rsidP="00A91D89">
            <w:pPr>
              <w:shd w:val="clear" w:color="auto" w:fill="FFFFFF"/>
              <w:spacing w:line="269" w:lineRule="exact"/>
              <w:ind w:firstLine="5"/>
              <w:jc w:val="both"/>
              <w:rPr>
                <w:rFonts w:ascii="Times New Roman" w:hAnsi="Times New Roman" w:cs="Times New Roman"/>
              </w:rPr>
            </w:pPr>
            <w:r w:rsidRPr="0022612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 инфраструктуры служб ранней помощи для детей раннего возраста с ограниченными возможностями здоровья и их       семей       в       государственных       и муниципальных                    образовательных организациях</w:t>
            </w:r>
          </w:p>
        </w:tc>
        <w:tc>
          <w:tcPr>
            <w:tcW w:w="2127" w:type="dxa"/>
          </w:tcPr>
          <w:p w:rsidR="00882E44" w:rsidRPr="0022612D" w:rsidRDefault="00882E44" w:rsidP="00A91D89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261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7796" w:type="dxa"/>
          </w:tcPr>
          <w:p w:rsidR="00072C78" w:rsidRDefault="00072C78" w:rsidP="00072C78">
            <w:pPr>
              <w:spacing w:after="0" w:line="240" w:lineRule="auto"/>
              <w:ind w:firstLine="317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Муниципальный  план мероприятий по развитию инклюзивного общего и дополнительного образования,  созданию специальных условий для обучающихся с инвалидностью, с ограниченными возможностями з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доровья на долгосрочный период до 2030 года,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утв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.</w:t>
            </w:r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ом</w:t>
            </w:r>
            <w:proofErr w:type="spellEnd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КСПиК</w:t>
            </w:r>
            <w:proofErr w:type="spellEnd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№  265/1 – од от 01.09.2022 года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В соответствии с </w:t>
            </w:r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ом</w:t>
            </w:r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МКУ </w:t>
            </w:r>
            <w:proofErr w:type="spellStart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КСПиК</w:t>
            </w:r>
            <w:proofErr w:type="spellEnd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от 30.09.2019 г. 242 – од «О создании  дополнительного Консультативных пунктов для детей  с ОВЗ, детей – инвалидов, не охваченных образовательной услугой  дошкольного образования и их родителей (законных представителей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)</w:t>
            </w:r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 на базе МБДОУ»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, в</w:t>
            </w:r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Слюдянском муниципальном районе на базе  муниципальных бюджетных учреждений образования:</w:t>
            </w:r>
            <w:proofErr w:type="gramEnd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МБДОУ № 1 г. </w:t>
            </w:r>
            <w:proofErr w:type="spellStart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Слюдянки</w:t>
            </w:r>
            <w:proofErr w:type="spellEnd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, «Детский сад № 4 «Сказка» </w:t>
            </w:r>
            <w:proofErr w:type="spellStart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р.п</w:t>
            </w:r>
            <w:proofErr w:type="spellEnd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. Култук», МБДОУ «Детский сад № 8 «Солнышко»  г. </w:t>
            </w:r>
            <w:proofErr w:type="spellStart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Слюдянка</w:t>
            </w:r>
            <w:proofErr w:type="spellEnd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»,  МБДОУ № 3 «Теремок»  г. Байкальска созданы и  функционируют  Консультативные пункты,  которые оказывают методическую, </w:t>
            </w:r>
            <w:proofErr w:type="spellStart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– педагогическую, логопедическую, консультативную  помощь семьям, воспитывающим детей о 0 до 8 лет.  За 2022- 2023 учебный год в рамках работы Консультативных пунктов оказано более 1500  </w:t>
            </w:r>
            <w:proofErr w:type="spellStart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82E4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– педагогических услуг населению района.</w:t>
            </w:r>
          </w:p>
          <w:p w:rsidR="00072C78" w:rsidRDefault="00072C78" w:rsidP="00072C78">
            <w:pPr>
              <w:spacing w:after="0" w:line="240" w:lineRule="auto"/>
              <w:ind w:firstLine="317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В 2023 году на базе МБОУ ООШ  №1¸ МБОУ СОШ № 2 г. </w:t>
            </w:r>
            <w:proofErr w:type="spellStart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Слюдянки</w:t>
            </w:r>
            <w:proofErr w:type="spellEnd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, МБОУ СОШ № 7 </w:t>
            </w:r>
            <w:proofErr w:type="spellStart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р.п</w:t>
            </w:r>
            <w:proofErr w:type="spellEnd"/>
            <w:r w:rsidRPr="00072C7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. Култук,   МБОУ СОШ № 10 г. Байкальска в рамках реализации Инициативного проекта были созданы комнаты психологической разгрузки. Приобретено специализированное оборудование, которое используется для работы с детьми с ограниченными возможностями здоровья, детьми  с  инвалидностью.</w:t>
            </w:r>
          </w:p>
        </w:tc>
      </w:tr>
      <w:tr w:rsidR="00072C78" w:rsidTr="00566893">
        <w:tc>
          <w:tcPr>
            <w:tcW w:w="14600" w:type="dxa"/>
            <w:gridSpan w:val="4"/>
          </w:tcPr>
          <w:p w:rsidR="00072C78" w:rsidRDefault="004C156C" w:rsidP="00072C78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4C156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IV. Мероприятия, направленные на повышение ценности семейного образа жизни, сохранение духовно-нравственных традиций в семейных отношениях и семейном воспитании, на содействие в реализации воспитательного и культурно-образовательного потенциала семьи</w:t>
            </w:r>
          </w:p>
        </w:tc>
      </w:tr>
      <w:tr w:rsidR="004C156C" w:rsidTr="0001507A">
        <w:tc>
          <w:tcPr>
            <w:tcW w:w="708" w:type="dxa"/>
          </w:tcPr>
          <w:p w:rsidR="004C156C" w:rsidRDefault="004C156C" w:rsidP="00FA4B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69" w:type="dxa"/>
          </w:tcPr>
          <w:p w:rsidR="004C156C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Проведение информационной кампании, направленной на пропаганду среди населения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Иркутской области семейных ценностей, ответственного отцовства и материнства, на укрепление института семьи и духовно-нравственных традиций семейных отношений</w:t>
            </w:r>
          </w:p>
        </w:tc>
        <w:tc>
          <w:tcPr>
            <w:tcW w:w="2127" w:type="dxa"/>
          </w:tcPr>
          <w:p w:rsidR="004C156C" w:rsidRDefault="004C156C" w:rsidP="00FA4B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7796" w:type="dxa"/>
          </w:tcPr>
          <w:p w:rsidR="004C156C" w:rsidRDefault="004C156C" w:rsidP="004C156C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59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 на базе школ Слюдянского муниципального района проходит Открытый родительский университет, в работе которого рассматриваются вопросы традиционных семейных ценностей.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Проведение информационной кампании, направленной на пропаганду семейных ценностей, ответственного отцовства и материнства, на укрепление института семьи и духовно-нравственных традиций семейных отношений было включено в планы воспитательной работы школ.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данного направления воспитательной работы в образовательных организациях района осуществлялась через классные часы («Моя семья», «Счастлив тот, кто счастлив дома», «Наши семейные традиции», «Мой дом, моя семья», «Моё генеалогическое древо», «Здоровая семья – здоровое общество»), родительские собрания («Взрослый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мир в детских мультфильмах», «В каждом доме свои традиции», «Счастлив тот, кто счастлив дома», «Очень многое мы можем, очень много мы умеем», «Любимые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книжки вашей семьи»), проведение внеклассных мероприятий: выставка книг, рисунок, поделок «Читаем всей семьей», «Моя семья», «Игрушка своими руками», конкурс проектов  «Самый счастливый день нашей семьи», «Герб семьи», «Семейная газета», «Папа, мама я – дружная семья», «Традиции моей семьи», «Семейные традиции наших предков». </w:t>
            </w:r>
            <w:proofErr w:type="gramEnd"/>
          </w:p>
          <w:p w:rsidR="004C156C" w:rsidRPr="00D61A04" w:rsidRDefault="004C156C" w:rsidP="004C156C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ым</w:t>
            </w:r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ем «Родительская забота» з</w:t>
            </w:r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 2022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-2023 </w:t>
            </w:r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год проведено 4 заседания «Родительского   Открытого Университета» на площадках МБОУ ООШ № 1 г. </w:t>
            </w:r>
            <w:proofErr w:type="spellStart"/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Слюдянки</w:t>
            </w:r>
            <w:proofErr w:type="spellEnd"/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МБОУ СОШ № 2 г. </w:t>
            </w:r>
            <w:proofErr w:type="spellStart"/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Слюдянки</w:t>
            </w:r>
            <w:proofErr w:type="spellEnd"/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МБОУ СОШ № 7 </w:t>
            </w:r>
            <w:proofErr w:type="spellStart"/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р.п</w:t>
            </w:r>
            <w:proofErr w:type="spellEnd"/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Култук, МБОУ СОШ № 10 г. Байкальска с общим охватом 650 родителей.</w:t>
            </w:r>
          </w:p>
          <w:p w:rsidR="004C156C" w:rsidRDefault="004C156C" w:rsidP="004C156C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61A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Также проведен цикл занятий по теме «Я больше не кричу!» на площадке МБОУ СОШ № 10 г. Байкальска. Пять занятий были предложены для изучения и осмысления родителям: «Причины и последствия крика», «Возрастное ориентирование», «Эмоциональная грамотность. Мамин ресурс», «Воспитание девочек и мальчиков», «Родительские послания».</w:t>
            </w:r>
          </w:p>
          <w:p w:rsidR="004C156C" w:rsidRPr="0040328B" w:rsidRDefault="004C156C" w:rsidP="004C156C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октябре 2023 года состоялось </w:t>
            </w:r>
            <w:r w:rsidRPr="005059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5059E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«Родительского   Открытого Университета»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базе школы 50, прошли занятия с  родителями  на тему: Поступки и их последствия. Взаимодействие школы и семьи по профилактике противоправного поведения». Лекции подготовлены членами КДН. По 5 секциям: Статистика правонарушений среди подростков; Родительская ответственность за безопасное и противоправное поведение детей; атмосфера жизни семьи как фактор физического и психического здоровья ребенка; профилактика ранней беременности. Половое воспитание. Роль семьи в профилактике алкогольной, табачной и наркотической зависимости. Кроме лекций проведены тренинги  и ролевые игры социальными педагогами школы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50, педагогами – психологами школы 50, детского сада № 213, д/с № 5. Присутствовали родители с разных школ – 135 чел.</w:t>
            </w:r>
          </w:p>
        </w:tc>
      </w:tr>
      <w:tr w:rsidR="004C156C" w:rsidTr="00526116">
        <w:tc>
          <w:tcPr>
            <w:tcW w:w="14600" w:type="dxa"/>
            <w:gridSpan w:val="4"/>
          </w:tcPr>
          <w:p w:rsidR="004C156C" w:rsidRPr="005059E3" w:rsidRDefault="004C156C" w:rsidP="004C156C">
            <w:pPr>
              <w:spacing w:after="0" w:line="240" w:lineRule="auto"/>
              <w:ind w:firstLine="31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VII. Мероприятия, направленные на профилактику семейного неблагополучия</w:t>
            </w:r>
          </w:p>
        </w:tc>
      </w:tr>
      <w:tr w:rsidR="004C156C" w:rsidTr="0001507A">
        <w:tc>
          <w:tcPr>
            <w:tcW w:w="708" w:type="dxa"/>
          </w:tcPr>
          <w:p w:rsidR="004C156C" w:rsidRDefault="004C156C" w:rsidP="00FA4B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</w:tcPr>
          <w:p w:rsidR="004C156C" w:rsidRDefault="004C156C" w:rsidP="00ED3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проведения в муниципальных образованиях Иркутской области областных межведомственных профилактических мероприятий (акций, операций) по раннему выявлению семейного неблагополучия с оказанием социальной и иных видов помощи семьям, находящимся в социально опасном положении или иной трудной жизненной ситуации</w:t>
            </w:r>
          </w:p>
        </w:tc>
        <w:tc>
          <w:tcPr>
            <w:tcW w:w="2127" w:type="dxa"/>
          </w:tcPr>
          <w:p w:rsidR="004C156C" w:rsidRDefault="004C156C" w:rsidP="00ED3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796" w:type="dxa"/>
          </w:tcPr>
          <w:p w:rsidR="004C156C" w:rsidRPr="0048763D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 состоянию на 01.01.2023 года на  учете в Банке данных СОП состоит 74 семьи, в которых проживает 159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детей</w:t>
            </w:r>
            <w:proofErr w:type="gram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том числе:</w:t>
            </w:r>
          </w:p>
          <w:p w:rsidR="004C156C" w:rsidRPr="0048763D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семьи многодетные – 23;</w:t>
            </w:r>
          </w:p>
          <w:p w:rsidR="004C156C" w:rsidRPr="0048763D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семьи одиноких родителей - 25;</w:t>
            </w:r>
          </w:p>
          <w:p w:rsidR="004C156C" w:rsidRPr="0048763D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 семьи, где родители имеют психическое заболевание, состоят на «Д» учете у врача-психиатра – 2;</w:t>
            </w:r>
          </w:p>
          <w:p w:rsidR="004C156C" w:rsidRPr="0048763D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семьи, где родители выявлялись за  употребление наркотических веществ – 3;</w:t>
            </w:r>
          </w:p>
          <w:p w:rsidR="004C156C" w:rsidRPr="0048763D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семьи, где имеются судимые родители либо члены семьи – 8.</w:t>
            </w:r>
          </w:p>
          <w:p w:rsidR="004C156C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Все семьи, состоящие на учете, находятся под постоянным контролем специалистов учреждений системы профилактики, в соответствии с комплексным планом мероприятий им оказывается необходимая социальная, материальная, консультативная, юридическая  помощь. Кроме того, постоянно в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за помощью обращаются семьи, находящиеся в трудной жизненной ситуации, которым также оказывается посильная помощь. Оказывается помощь  родителям и несовершеннолетним в получении документов, удостоверяющих личность, в регистрации. Оказывается помощь в сборе документов на получение материальной помощи по программе «Социальная поддержка населения муниципального образования Слюдянский район». По ходатайству комиссии  в рамках реализации программы «Социальная поддержка населения МО Слюдянский район» выделена адресная материальная помощь в размере от 3000 до 10000 рублей семьям, находящимся в социально опасном положении, в 2023 году такую помощь получили 7 семей. Кроме того, комиссией организован сбор вещей, бывших в употреблении. Постоянно в комиссию жители района приносят одежду, детские вещи, игрушки, книги, посуду, которая раздается нуждающимся семьям, состоящим на учете в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</w:t>
            </w:r>
          </w:p>
          <w:p w:rsidR="004C156C" w:rsidRPr="001B024A" w:rsidRDefault="004C156C" w:rsidP="004C1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период с 23 декабря 2022 года по 10 января 2023 года на территории Слюдянского района проходили ОПМ «Сохрани ребенку жизнь». В акции приняли участие специалисты всех субъектов системы профилактики безнадзорности и правонарушений несовершеннолетних Слюдянского муниципального района. Во время проведения мероприятия «Сохрани ребенку жизнь» посещены  74 семьи, находящиеся в социально опасном положении, в которых проживает 159 детей. Охвачены все семьи, в том числе и проживающие в отдаленных </w:t>
            </w:r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территориях (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.Т</w:t>
            </w:r>
            <w:proofErr w:type="gram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ибельти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д.Быстрая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п.Ангасолка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т.д.). Всего в рамках акции проведено 889 патронажей, в том числе 780 социально-медицинских и 109 социальных. В рамках мероприятия «Сохрани ребенку жизнь» выявлено 3 семьи, предположительно находящиеся в  СОП (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</w:t>
            </w:r>
            <w:proofErr w:type="gram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.С</w:t>
            </w:r>
            <w:proofErr w:type="gram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людянка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– 2 семьи,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г.Байкальск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– 1 семья). При посещении семей были выявлены факты ненадлежащего исполнения родительских обязанностей, в отношении  25-ти родителей составлены протоколы об административных правонарушениях по ч.1 ст.5.35 КоАП РФ, все привлечены к административной ответственности, заслушаны на заседании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месту проживания  с родителями (законными представителями) проводились профилактические беседы по пожарной безопасности, по профилактике оставления дома малолетних  детей одних без присмотра взрослых, по безопасному пребывания детей у водоемов и т.д., с выдачей памяток и буклетов.</w:t>
            </w:r>
            <w:proofErr w:type="gram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Ежедневно проводились профилактические рейды по выявлению нарушителей «комендантского часа», выявлено 7 несовершеннолетних, в отношении родителей составлены протоколы об административных правонарушениях по ст.3 ч.2 ЗИО № 38-ОЗ. </w:t>
            </w:r>
            <w:proofErr w:type="gram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 заседании </w:t>
            </w:r>
            <w:proofErr w:type="spellStart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28.12.2022 года 5 человек привлечены к административной ответственности.</w:t>
            </w:r>
            <w:proofErr w:type="gramEnd"/>
            <w:r w:rsidRPr="004876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посещении семей СОП не было выявлено фактов нарушений противопожарной безопасности. В ходе акции «Сохрани ребенку жизнь» не было выявлено фактов жестокого обращения с детьми, фактов гибели детей от внешних причин. В период акции «Сохрани ребенку жизнь» в ежедневном режиме размещалась информация</w:t>
            </w:r>
            <w:r>
              <w:t xml:space="preserve"> </w:t>
            </w:r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безопасному пребыванию детей:  в группе «Безопасное детство» (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Вайбер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), на </w:t>
            </w:r>
            <w:proofErr w:type="gram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Телеграмм-канале</w:t>
            </w:r>
            <w:proofErr w:type="gram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«Комиссия по делам несовершеннолетних и защите их прав».</w:t>
            </w:r>
          </w:p>
          <w:p w:rsidR="004C156C" w:rsidRPr="005059E3" w:rsidRDefault="004C156C" w:rsidP="004C156C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Аналогичная акция проводилась  в период с 27 апреля 2023 года по 12 мая 2023 года. Во время проведения мероприятия «Сохрани ребенку жизнь» посещены  72 семьи, находящиеся в социально опасном положении, в которых проживает 151 ребенок. Охвачены все семьи, в том числе и проживающие в отдаленных территориях (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.Т</w:t>
            </w:r>
            <w:proofErr w:type="gram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ибельти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д.Быстрая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п.Ангасолка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т.д.). Всего в рамках акции проведено 1108 патронажей, в том числе 742 медицинских и 366 социальных. В рамках мероприятия «Сохрани ребенку жизнь» выявлено 4 семьи, предположительно находящиеся в  СОП ( 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</w:t>
            </w:r>
            <w:proofErr w:type="gram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.С</w:t>
            </w:r>
            <w:proofErr w:type="gram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людянка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– 3 семьи, 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д.Быстрая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– 1 семья). При посещении семей были выявлены факты ненадлежащего исполнения родительских обязанностей, в отношении  33-х родителей составлены протоколы об административных правонарушениях по ч.1 ст.5.35 КоАП РФ. При посещении семей СОП </w:t>
            </w:r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не было выявлено фактов нарушений противопожарной безопасности. Ежедневно проводились профилактические рейды по выявлению нарушителей «комендантского часа», выявлено 8 несовершеннолетних, в отношении родителей составлены протоколы об административных правонарушениях по ст.3 ч.2 ЗИО № 38-ОЗ. На заседании 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12.05.2023 года  все 8 человек привлечены к административной ответственности. В ходе акции «Сохрани ребенку жизнь» не было выявлено фактов жестокого обращения с детьми, фактов гибели детей от внешних причин. В период акции «Сохрани ребенку жизнь» в ежедневном режиме размещалась информация по безопасному пребыванию детей:  в группе «Безопасное детство» (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Вайбер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), на </w:t>
            </w:r>
            <w:proofErr w:type="gram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Телеграмм-канале</w:t>
            </w:r>
            <w:proofErr w:type="gram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«Комиссия по делам несовершеннолетних и защите их прав». Кроме того, в рамках акции «Сохрани ребенку жизнь» проверялось оснащение жилых помещений автономными пожарными </w:t>
            </w:r>
            <w:proofErr w:type="spell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(АДПИ). Из 72 семей СОП в 42 семьях</w:t>
            </w:r>
            <w:r>
              <w:t xml:space="preserve"> </w:t>
            </w:r>
            <w:proofErr w:type="gram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установлены</w:t>
            </w:r>
            <w:proofErr w:type="gram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АДПИ, нуждаются в оснащении – 29 семей. Потребность в оснащении этих семей АДПИ направлена в адрес глав поселений, на территории которых они проживают. В основном не установлены АДПИ в семьях СОП, проживающих на территории </w:t>
            </w:r>
            <w:proofErr w:type="gramStart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Байкальского</w:t>
            </w:r>
            <w:proofErr w:type="gramEnd"/>
            <w:r w:rsidRPr="001B02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ГП. В 2-х семьях выявлены АДПИ в нерабочем состоянии, т.к. необходима смена батареи. Родители из 1-ой семьи категорически отказались от установки АДПИ, написав письменный отказ.</w:t>
            </w:r>
          </w:p>
        </w:tc>
      </w:tr>
      <w:tr w:rsidR="002C097E" w:rsidTr="005367C1">
        <w:tc>
          <w:tcPr>
            <w:tcW w:w="14600" w:type="dxa"/>
            <w:gridSpan w:val="4"/>
          </w:tcPr>
          <w:p w:rsidR="002C097E" w:rsidRDefault="002C097E" w:rsidP="00211A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VIII. Мероприятия, направленные на повышение эффективности системы защиты семей с несовершеннолетними детьми, вовлеченными в сферу гражданского, административного и уголовного судопроизводства</w:t>
            </w:r>
          </w:p>
        </w:tc>
      </w:tr>
      <w:tr w:rsidR="002C097E" w:rsidTr="0001507A">
        <w:tc>
          <w:tcPr>
            <w:tcW w:w="708" w:type="dxa"/>
          </w:tcPr>
          <w:p w:rsidR="002C097E" w:rsidRDefault="002C097E" w:rsidP="00FA4B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969" w:type="dxa"/>
          </w:tcPr>
          <w:p w:rsidR="002C097E" w:rsidRDefault="002C097E" w:rsidP="00E56E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комплексного сопровождения и адресной помощи несовершеннолетним, вернувшимся из мест лишения свободы и (или) специальных учебно-воспитательных учреждений закрытого типа</w:t>
            </w:r>
          </w:p>
        </w:tc>
        <w:tc>
          <w:tcPr>
            <w:tcW w:w="2127" w:type="dxa"/>
          </w:tcPr>
          <w:p w:rsidR="002C097E" w:rsidRDefault="002C097E" w:rsidP="00E56E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796" w:type="dxa"/>
          </w:tcPr>
          <w:p w:rsidR="002C097E" w:rsidRDefault="002C097E" w:rsidP="002C09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</w:t>
            </w:r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2023 году на учете вернувшиеся из мест лишения свободы и (или) специальных учебно-воспитательных учреждений закрытого типа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несовершеннолетние </w:t>
            </w:r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состоят. Однако разработаны и реализуются Межведомственные комплексные перспективные планы по реабилитации  2 несовершеннолетних, которые в настоящее время находятся в СУВУЗТ.</w:t>
            </w:r>
          </w:p>
          <w:p w:rsidR="002C097E" w:rsidRPr="00CC6E4E" w:rsidRDefault="002C097E" w:rsidP="002C09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2022 году на учете в Банке данных СОП состоял 1 несовершеннолетний подросток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Д.М., вернувшийся из СУВУЗТ, который поставлен на учет решением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от 25.08.2021 года. Семья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Сыроватского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 взята на социальное сопровождение отделением помощи семье и детям ОГКУСО «Центр помощи семье и детям, оставшимся без попечения родителей, Слюдянского района» с 13.09.2021 года. На заседании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25.08.2021 года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Д.М. присутствовал лично вместе с матерью Веселовской Натальей Олеговной. Веселовской Н.О. были даны рекомендации обратиться в </w:t>
            </w:r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ОГКУ Слюдянский ЦЗН для решения вопроса с трудоустройством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Сыроватского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 либо получением профобразования, выдано направление.  С 23.09.2021 года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 самостоятельно трудоустроился на автомойку «У Володи» мойщиком машин. Отработав в течение недели,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 отказался работать. Ему вновь выдано направление в ОГКУ Слюдянский ЦЗН, проведено консультирование по постановке на учет в ЦЗН. Однако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 в ЦЗН самостоятельно не обратился, поэтому был сопровожден ответственным секретарём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Кузьменковой И.В. сначала в ПАО «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Сбер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 для получения карты «МИР» и расчетного счета, затем в ОГКУ Центр занятости населения Слюдянского района. В ОГКУ ЦЗН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Сыроватскому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Д.М. было оказано содействие в регистрации на портале «Работа в России» и предоставлены следующие государственное услуги: содействие в поиске подходящей работы и поведена профессиональная ориентация. В ходе проведения мероприятий по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</w:t>
            </w:r>
            <w:proofErr w:type="gram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.о</w:t>
            </w:r>
            <w:proofErr w:type="gram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риентации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психологом ОГКУ ЦЗН было выявлено, что у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Сыроватского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Д.М. преобладает сфера физического труда технических интересов. Также,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Сыроватскому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Д.М. был предложен перечень вариантов работы в ООО «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острог» на вакансию кухонный работник и в ООО «Маяк» на вакансию грузчик, выданы направления. Дата признания безработным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Сыроватскому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Д.М. была назначена на 29.10.2021 года.  По выданным направлениям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Д.М. обратился в ООО «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острог», где он был принят на стажировку по профессии официант.</w:t>
            </w:r>
          </w:p>
          <w:p w:rsidR="002C097E" w:rsidRPr="005059E3" w:rsidRDefault="002C097E" w:rsidP="002C09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Решением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от 20.04.2022 года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Сыроватский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Д.М. снят с учета </w:t>
            </w:r>
            <w:proofErr w:type="spellStart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КДНиЗП</w:t>
            </w:r>
            <w:proofErr w:type="spellEnd"/>
            <w:r w:rsidRPr="00CC6E4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Банка данных о семьях и несовершеннолетних, находящихся в социально опасном положении, в связи с достижением возраста 18 лет.</w:t>
            </w:r>
          </w:p>
        </w:tc>
      </w:tr>
    </w:tbl>
    <w:p w:rsidR="00C25336" w:rsidRDefault="00C2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Pr="00FE1BB2" w:rsidRDefault="002C097E" w:rsidP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1BB2" w:rsidRPr="00FE1BB2">
        <w:rPr>
          <w:rFonts w:ascii="Times New Roman" w:hAnsi="Times New Roman" w:cs="Times New Roman"/>
          <w:sz w:val="24"/>
          <w:szCs w:val="24"/>
        </w:rPr>
        <w:t>Заместитель мэра Слюдянского муниципального</w:t>
      </w:r>
    </w:p>
    <w:p w:rsidR="00FE1BB2" w:rsidRPr="00FE1BB2" w:rsidRDefault="002C097E" w:rsidP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1BB2" w:rsidRPr="00FE1BB2">
        <w:rPr>
          <w:rFonts w:ascii="Times New Roman" w:hAnsi="Times New Roman" w:cs="Times New Roman"/>
          <w:sz w:val="24"/>
          <w:szCs w:val="24"/>
        </w:rPr>
        <w:t xml:space="preserve">района по социально-культурным вопросам                           </w:t>
      </w:r>
      <w:r w:rsidR="00FE1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E1BB2" w:rsidRPr="00FE1BB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1BB2" w:rsidRPr="00FE1BB2">
        <w:rPr>
          <w:rFonts w:ascii="Times New Roman" w:hAnsi="Times New Roman" w:cs="Times New Roman"/>
          <w:sz w:val="24"/>
          <w:szCs w:val="24"/>
        </w:rPr>
        <w:t xml:space="preserve">            Т.Н. Усачева</w:t>
      </w: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B2" w:rsidRDefault="00FE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1BB2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85" w:rsidRDefault="00D72885">
      <w:pPr>
        <w:spacing w:line="240" w:lineRule="auto"/>
      </w:pPr>
      <w:r>
        <w:separator/>
      </w:r>
    </w:p>
  </w:endnote>
  <w:endnote w:type="continuationSeparator" w:id="0">
    <w:p w:rsidR="00D72885" w:rsidRDefault="00D72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85" w:rsidRDefault="00D72885">
      <w:pPr>
        <w:spacing w:after="0"/>
      </w:pPr>
      <w:r>
        <w:separator/>
      </w:r>
    </w:p>
  </w:footnote>
  <w:footnote w:type="continuationSeparator" w:id="0">
    <w:p w:rsidR="00D72885" w:rsidRDefault="00D72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143D1"/>
    <w:multiLevelType w:val="hybridMultilevel"/>
    <w:tmpl w:val="8F9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F3"/>
    <w:rsid w:val="000008C4"/>
    <w:rsid w:val="0001507A"/>
    <w:rsid w:val="000201D8"/>
    <w:rsid w:val="000378C5"/>
    <w:rsid w:val="00043A13"/>
    <w:rsid w:val="000440FD"/>
    <w:rsid w:val="00063D12"/>
    <w:rsid w:val="00072C78"/>
    <w:rsid w:val="00081764"/>
    <w:rsid w:val="000837A7"/>
    <w:rsid w:val="000926FF"/>
    <w:rsid w:val="000B620F"/>
    <w:rsid w:val="000C1451"/>
    <w:rsid w:val="000C3F98"/>
    <w:rsid w:val="000E110C"/>
    <w:rsid w:val="000F51B8"/>
    <w:rsid w:val="00110953"/>
    <w:rsid w:val="0013088A"/>
    <w:rsid w:val="00137AB5"/>
    <w:rsid w:val="001434A0"/>
    <w:rsid w:val="00167DEE"/>
    <w:rsid w:val="00172113"/>
    <w:rsid w:val="00186EE8"/>
    <w:rsid w:val="00194166"/>
    <w:rsid w:val="001A44E2"/>
    <w:rsid w:val="001A5C9B"/>
    <w:rsid w:val="001B024A"/>
    <w:rsid w:val="001B3796"/>
    <w:rsid w:val="001C3F11"/>
    <w:rsid w:val="001E3010"/>
    <w:rsid w:val="001E6103"/>
    <w:rsid w:val="00205F31"/>
    <w:rsid w:val="00226578"/>
    <w:rsid w:val="00227D09"/>
    <w:rsid w:val="00230310"/>
    <w:rsid w:val="00237A79"/>
    <w:rsid w:val="00250384"/>
    <w:rsid w:val="002809E0"/>
    <w:rsid w:val="002864AD"/>
    <w:rsid w:val="00295F17"/>
    <w:rsid w:val="002B68BB"/>
    <w:rsid w:val="002B7753"/>
    <w:rsid w:val="002C097E"/>
    <w:rsid w:val="002D365E"/>
    <w:rsid w:val="002E2FF2"/>
    <w:rsid w:val="0031100E"/>
    <w:rsid w:val="0033695C"/>
    <w:rsid w:val="00346EC1"/>
    <w:rsid w:val="00352000"/>
    <w:rsid w:val="0036647F"/>
    <w:rsid w:val="003761BD"/>
    <w:rsid w:val="00386108"/>
    <w:rsid w:val="003B2EB7"/>
    <w:rsid w:val="003B451A"/>
    <w:rsid w:val="0040328B"/>
    <w:rsid w:val="004036E3"/>
    <w:rsid w:val="00405B01"/>
    <w:rsid w:val="0041707E"/>
    <w:rsid w:val="0041729B"/>
    <w:rsid w:val="00417CD8"/>
    <w:rsid w:val="00424CA8"/>
    <w:rsid w:val="00433A49"/>
    <w:rsid w:val="00454B58"/>
    <w:rsid w:val="0045531E"/>
    <w:rsid w:val="004641EB"/>
    <w:rsid w:val="00464C89"/>
    <w:rsid w:val="00474D41"/>
    <w:rsid w:val="004821AF"/>
    <w:rsid w:val="0048763D"/>
    <w:rsid w:val="0049176D"/>
    <w:rsid w:val="00496721"/>
    <w:rsid w:val="004A1D19"/>
    <w:rsid w:val="004A4C2E"/>
    <w:rsid w:val="004C156C"/>
    <w:rsid w:val="004D5BCA"/>
    <w:rsid w:val="004D73DD"/>
    <w:rsid w:val="004E79A8"/>
    <w:rsid w:val="005059E3"/>
    <w:rsid w:val="00526624"/>
    <w:rsid w:val="00532C35"/>
    <w:rsid w:val="00545CF8"/>
    <w:rsid w:val="00565DF4"/>
    <w:rsid w:val="00566DE3"/>
    <w:rsid w:val="00575F5F"/>
    <w:rsid w:val="00576283"/>
    <w:rsid w:val="005E1648"/>
    <w:rsid w:val="005E1F88"/>
    <w:rsid w:val="00601AFA"/>
    <w:rsid w:val="00605935"/>
    <w:rsid w:val="00646C15"/>
    <w:rsid w:val="00660590"/>
    <w:rsid w:val="006735CB"/>
    <w:rsid w:val="00677089"/>
    <w:rsid w:val="006801AB"/>
    <w:rsid w:val="0068419E"/>
    <w:rsid w:val="006A0F30"/>
    <w:rsid w:val="006C3EB4"/>
    <w:rsid w:val="006D39DF"/>
    <w:rsid w:val="00712DA2"/>
    <w:rsid w:val="00716948"/>
    <w:rsid w:val="00732692"/>
    <w:rsid w:val="0073606C"/>
    <w:rsid w:val="00751FA0"/>
    <w:rsid w:val="00776B96"/>
    <w:rsid w:val="0078393A"/>
    <w:rsid w:val="007A3930"/>
    <w:rsid w:val="007A5075"/>
    <w:rsid w:val="007B6417"/>
    <w:rsid w:val="007C0D9D"/>
    <w:rsid w:val="007C40F3"/>
    <w:rsid w:val="007D4FBB"/>
    <w:rsid w:val="00804FD3"/>
    <w:rsid w:val="0081201F"/>
    <w:rsid w:val="00812DF8"/>
    <w:rsid w:val="00825599"/>
    <w:rsid w:val="00835187"/>
    <w:rsid w:val="008470B4"/>
    <w:rsid w:val="00850E20"/>
    <w:rsid w:val="00870AFB"/>
    <w:rsid w:val="0087421D"/>
    <w:rsid w:val="00882E44"/>
    <w:rsid w:val="008A6797"/>
    <w:rsid w:val="008D0F56"/>
    <w:rsid w:val="008D331D"/>
    <w:rsid w:val="00914717"/>
    <w:rsid w:val="00923C5B"/>
    <w:rsid w:val="0092547C"/>
    <w:rsid w:val="00933862"/>
    <w:rsid w:val="00955541"/>
    <w:rsid w:val="0096181A"/>
    <w:rsid w:val="00964738"/>
    <w:rsid w:val="009930B4"/>
    <w:rsid w:val="00996721"/>
    <w:rsid w:val="009A5E54"/>
    <w:rsid w:val="009B0707"/>
    <w:rsid w:val="009C140C"/>
    <w:rsid w:val="009C39A1"/>
    <w:rsid w:val="009C5B60"/>
    <w:rsid w:val="009C7D0A"/>
    <w:rsid w:val="009D4B3C"/>
    <w:rsid w:val="009E7D58"/>
    <w:rsid w:val="009F051E"/>
    <w:rsid w:val="009F621A"/>
    <w:rsid w:val="00A27F50"/>
    <w:rsid w:val="00A6357F"/>
    <w:rsid w:val="00A654F6"/>
    <w:rsid w:val="00A66CDE"/>
    <w:rsid w:val="00A86105"/>
    <w:rsid w:val="00A96C1D"/>
    <w:rsid w:val="00AA1CA2"/>
    <w:rsid w:val="00AE5DE5"/>
    <w:rsid w:val="00B1029C"/>
    <w:rsid w:val="00B22EFB"/>
    <w:rsid w:val="00B527DF"/>
    <w:rsid w:val="00B55C5C"/>
    <w:rsid w:val="00B60DA8"/>
    <w:rsid w:val="00BA2EF0"/>
    <w:rsid w:val="00BB55F2"/>
    <w:rsid w:val="00BD6BB3"/>
    <w:rsid w:val="00BF25E5"/>
    <w:rsid w:val="00BF6DC0"/>
    <w:rsid w:val="00C23A80"/>
    <w:rsid w:val="00C25336"/>
    <w:rsid w:val="00C35396"/>
    <w:rsid w:val="00C5116D"/>
    <w:rsid w:val="00C74035"/>
    <w:rsid w:val="00CC4CA2"/>
    <w:rsid w:val="00CC6E4E"/>
    <w:rsid w:val="00CE6207"/>
    <w:rsid w:val="00D003A9"/>
    <w:rsid w:val="00D07539"/>
    <w:rsid w:val="00D53566"/>
    <w:rsid w:val="00D61A04"/>
    <w:rsid w:val="00D63EB8"/>
    <w:rsid w:val="00D709A6"/>
    <w:rsid w:val="00D72885"/>
    <w:rsid w:val="00D83039"/>
    <w:rsid w:val="00D85B5C"/>
    <w:rsid w:val="00DB4E81"/>
    <w:rsid w:val="00DC7673"/>
    <w:rsid w:val="00DF0F8E"/>
    <w:rsid w:val="00E12259"/>
    <w:rsid w:val="00E1654A"/>
    <w:rsid w:val="00E35B4F"/>
    <w:rsid w:val="00E67A8A"/>
    <w:rsid w:val="00E72155"/>
    <w:rsid w:val="00E96873"/>
    <w:rsid w:val="00ED5435"/>
    <w:rsid w:val="00EE79DF"/>
    <w:rsid w:val="00EF2C0B"/>
    <w:rsid w:val="00F015DA"/>
    <w:rsid w:val="00F0384E"/>
    <w:rsid w:val="00F120FC"/>
    <w:rsid w:val="00F14ED0"/>
    <w:rsid w:val="00F2095C"/>
    <w:rsid w:val="00F26B11"/>
    <w:rsid w:val="00F45AFC"/>
    <w:rsid w:val="00F76EAD"/>
    <w:rsid w:val="00F80B07"/>
    <w:rsid w:val="00F875F8"/>
    <w:rsid w:val="00FC6EE2"/>
    <w:rsid w:val="00FD5B34"/>
    <w:rsid w:val="00FE1BB2"/>
    <w:rsid w:val="00FE6A1D"/>
    <w:rsid w:val="00FF2662"/>
    <w:rsid w:val="135505C5"/>
    <w:rsid w:val="1A717E90"/>
    <w:rsid w:val="1D954D97"/>
    <w:rsid w:val="28342B2E"/>
    <w:rsid w:val="321C3557"/>
    <w:rsid w:val="34137D7F"/>
    <w:rsid w:val="3BC0269B"/>
    <w:rsid w:val="4AE52ACB"/>
    <w:rsid w:val="4F6F2A7E"/>
    <w:rsid w:val="4FA10D52"/>
    <w:rsid w:val="571C1B68"/>
    <w:rsid w:val="5BC56BD2"/>
    <w:rsid w:val="629F5317"/>
    <w:rsid w:val="630B2CEC"/>
    <w:rsid w:val="653427AC"/>
    <w:rsid w:val="69477CCD"/>
    <w:rsid w:val="70F22B5B"/>
    <w:rsid w:val="722E5057"/>
    <w:rsid w:val="75427AEF"/>
    <w:rsid w:val="7AAF6506"/>
    <w:rsid w:val="7F7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F4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015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F4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015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F6EF-D14F-4D94-9831-2124AB43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Усачева Татьяна Николаевна</dc:creator>
  <cp:lastModifiedBy>Усачева Татьяна Николаевна</cp:lastModifiedBy>
  <cp:revision>152</cp:revision>
  <cp:lastPrinted>2023-11-28T12:10:00Z</cp:lastPrinted>
  <dcterms:created xsi:type="dcterms:W3CDTF">2021-01-20T00:45:00Z</dcterms:created>
  <dcterms:modified xsi:type="dcterms:W3CDTF">2024-01-27T04:45:00Z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DA82CF5CBDD2405EB5A0151929708E78</vt:lpwstr>
  </property>
</Properties>
</file>