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1D" w:rsidRPr="00803DC6" w:rsidRDefault="00C12E1D" w:rsidP="00C12E1D">
      <w:pPr>
        <w:jc w:val="center"/>
        <w:rPr>
          <w:b/>
          <w:sz w:val="28"/>
          <w:szCs w:val="28"/>
        </w:rPr>
      </w:pPr>
      <w:r w:rsidRPr="00803DC6">
        <w:rPr>
          <w:b/>
          <w:sz w:val="28"/>
          <w:szCs w:val="28"/>
        </w:rPr>
        <w:t xml:space="preserve">Порядок реализации избирательных прав лицами с ограниченными возможностями. Что необходимо </w:t>
      </w:r>
      <w:r>
        <w:rPr>
          <w:b/>
          <w:sz w:val="28"/>
          <w:szCs w:val="28"/>
        </w:rPr>
        <w:t>знать</w:t>
      </w:r>
    </w:p>
    <w:p w:rsidR="00C12E1D" w:rsidRDefault="00C12E1D" w:rsidP="00C12E1D">
      <w:pPr>
        <w:ind w:firstLine="720"/>
        <w:jc w:val="both"/>
        <w:rPr>
          <w:sz w:val="28"/>
          <w:szCs w:val="28"/>
        </w:rPr>
      </w:pPr>
    </w:p>
    <w:p w:rsidR="00C12E1D" w:rsidRDefault="00C12E1D" w:rsidP="00C12E1D">
      <w:pPr>
        <w:ind w:firstLine="720"/>
        <w:jc w:val="both"/>
        <w:rPr>
          <w:sz w:val="28"/>
          <w:szCs w:val="28"/>
        </w:rPr>
      </w:pPr>
      <w:r w:rsidRPr="00C34076">
        <w:rPr>
          <w:b/>
          <w:sz w:val="28"/>
          <w:szCs w:val="28"/>
        </w:rPr>
        <w:t>Избирательная кампания</w:t>
      </w:r>
      <w:r w:rsidRPr="00085E36">
        <w:rPr>
          <w:sz w:val="28"/>
          <w:szCs w:val="28"/>
        </w:rPr>
        <w:t xml:space="preserve"> – деятельность по подготовке и проведению выборов, осуществляемая в период со дня официального опубликования о назначении выборов до дня предоставления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r w:rsidRPr="00422583">
        <w:rPr>
          <w:sz w:val="28"/>
          <w:szCs w:val="28"/>
        </w:rPr>
        <w:t xml:space="preserve"> </w:t>
      </w:r>
    </w:p>
    <w:p w:rsidR="00C12E1D" w:rsidRDefault="00C12E1D" w:rsidP="006B3116">
      <w:pPr>
        <w:ind w:firstLine="720"/>
        <w:jc w:val="both"/>
        <w:rPr>
          <w:sz w:val="28"/>
          <w:szCs w:val="28"/>
        </w:rPr>
      </w:pPr>
      <w:r w:rsidRPr="00C34076">
        <w:rPr>
          <w:b/>
          <w:sz w:val="28"/>
          <w:szCs w:val="28"/>
        </w:rPr>
        <w:t>Выборы</w:t>
      </w:r>
      <w:r w:rsidRPr="00085E36">
        <w:rPr>
          <w:sz w:val="28"/>
          <w:szCs w:val="28"/>
        </w:rPr>
        <w:t xml:space="preserve"> – это процедура, в которой избиратели и кандидаты, </w:t>
      </w:r>
      <w:r>
        <w:rPr>
          <w:sz w:val="28"/>
          <w:szCs w:val="28"/>
        </w:rPr>
        <w:t xml:space="preserve">в ходе </w:t>
      </w:r>
      <w:r w:rsidRPr="00085E36">
        <w:rPr>
          <w:sz w:val="28"/>
          <w:szCs w:val="28"/>
        </w:rPr>
        <w:t xml:space="preserve">избирательной кампании, определяют наилучших соискателей выборных должностей. </w:t>
      </w:r>
      <w:r>
        <w:rPr>
          <w:sz w:val="28"/>
          <w:szCs w:val="28"/>
        </w:rPr>
        <w:t>Д</w:t>
      </w:r>
      <w:r w:rsidRPr="00085E36">
        <w:rPr>
          <w:sz w:val="28"/>
          <w:szCs w:val="28"/>
        </w:rPr>
        <w:t>ля проведения свободных и честных выборов важно соблюдение порядка реализации избирательных прав, который принято называть избирательным процессом.</w:t>
      </w:r>
      <w:r w:rsidRPr="006E4E40">
        <w:rPr>
          <w:sz w:val="28"/>
          <w:szCs w:val="28"/>
        </w:rPr>
        <w:t xml:space="preserve"> </w:t>
      </w:r>
    </w:p>
    <w:p w:rsidR="00C12E1D" w:rsidRDefault="00C12E1D" w:rsidP="00C12E1D">
      <w:pPr>
        <w:ind w:firstLine="720"/>
        <w:jc w:val="both"/>
        <w:rPr>
          <w:sz w:val="28"/>
          <w:szCs w:val="28"/>
        </w:rPr>
      </w:pPr>
      <w:r w:rsidRPr="00085E36">
        <w:rPr>
          <w:sz w:val="28"/>
          <w:szCs w:val="28"/>
        </w:rPr>
        <w:t>В России выборными являются следующие должностные лица:</w:t>
      </w:r>
    </w:p>
    <w:p w:rsidR="00C12E1D" w:rsidRPr="00085E36" w:rsidRDefault="00C12E1D" w:rsidP="00C12E1D">
      <w:pPr>
        <w:ind w:firstLine="720"/>
        <w:jc w:val="both"/>
        <w:rPr>
          <w:sz w:val="28"/>
          <w:szCs w:val="28"/>
        </w:rPr>
      </w:pPr>
      <w:r>
        <w:rPr>
          <w:sz w:val="28"/>
          <w:szCs w:val="28"/>
        </w:rPr>
        <w:t>- </w:t>
      </w:r>
      <w:r w:rsidRPr="00085E36">
        <w:rPr>
          <w:sz w:val="28"/>
          <w:szCs w:val="28"/>
        </w:rPr>
        <w:t>Президент Российской Федерации;</w:t>
      </w:r>
    </w:p>
    <w:p w:rsidR="00C12E1D" w:rsidRDefault="00C12E1D" w:rsidP="00C12E1D">
      <w:pPr>
        <w:ind w:firstLine="720"/>
        <w:jc w:val="both"/>
        <w:rPr>
          <w:sz w:val="28"/>
          <w:szCs w:val="28"/>
        </w:rPr>
      </w:pPr>
      <w:r>
        <w:rPr>
          <w:sz w:val="28"/>
          <w:szCs w:val="28"/>
        </w:rPr>
        <w:t>- </w:t>
      </w:r>
      <w:r w:rsidRPr="00085E36">
        <w:rPr>
          <w:sz w:val="28"/>
          <w:szCs w:val="28"/>
        </w:rPr>
        <w:t xml:space="preserve">депутаты Государственной Думы Федерального Собрания Российской Федерации; </w:t>
      </w:r>
    </w:p>
    <w:p w:rsidR="00C12E1D" w:rsidRDefault="00C12E1D" w:rsidP="00C12E1D">
      <w:pPr>
        <w:ind w:firstLine="720"/>
        <w:jc w:val="both"/>
        <w:rPr>
          <w:sz w:val="28"/>
          <w:szCs w:val="28"/>
        </w:rPr>
      </w:pPr>
      <w:r>
        <w:rPr>
          <w:sz w:val="28"/>
          <w:szCs w:val="28"/>
        </w:rPr>
        <w:t>- </w:t>
      </w:r>
      <w:r w:rsidRPr="00085E36">
        <w:rPr>
          <w:sz w:val="28"/>
          <w:szCs w:val="28"/>
        </w:rPr>
        <w:t>главы субъектов Российской Федерации (если это предусмотрено Конституцией (уставом) субъекта Федерации);</w:t>
      </w:r>
    </w:p>
    <w:p w:rsidR="00C12E1D" w:rsidRDefault="00C12E1D" w:rsidP="00C12E1D">
      <w:pPr>
        <w:ind w:firstLine="720"/>
        <w:jc w:val="both"/>
        <w:rPr>
          <w:sz w:val="28"/>
          <w:szCs w:val="28"/>
        </w:rPr>
      </w:pPr>
      <w:r>
        <w:rPr>
          <w:sz w:val="28"/>
          <w:szCs w:val="28"/>
        </w:rPr>
        <w:t>- </w:t>
      </w:r>
      <w:r w:rsidRPr="00085E36">
        <w:rPr>
          <w:sz w:val="28"/>
          <w:szCs w:val="28"/>
        </w:rPr>
        <w:t xml:space="preserve">депутаты (законодательного) представительного органа государственной власти субъекта Российской Федерации; </w:t>
      </w:r>
    </w:p>
    <w:p w:rsidR="00C12E1D" w:rsidRDefault="00C12E1D" w:rsidP="00C12E1D">
      <w:pPr>
        <w:ind w:firstLine="720"/>
        <w:jc w:val="both"/>
        <w:rPr>
          <w:sz w:val="28"/>
          <w:szCs w:val="28"/>
        </w:rPr>
      </w:pPr>
      <w:r>
        <w:rPr>
          <w:sz w:val="28"/>
          <w:szCs w:val="28"/>
        </w:rPr>
        <w:t>- </w:t>
      </w:r>
      <w:r w:rsidR="000F052E">
        <w:rPr>
          <w:sz w:val="28"/>
          <w:szCs w:val="28"/>
        </w:rPr>
        <w:t xml:space="preserve">главы и </w:t>
      </w:r>
      <w:r w:rsidRPr="00085E36">
        <w:rPr>
          <w:sz w:val="28"/>
          <w:szCs w:val="28"/>
        </w:rPr>
        <w:t xml:space="preserve">депутаты представительного органа муниципального образования. </w:t>
      </w:r>
    </w:p>
    <w:p w:rsidR="00C12E1D" w:rsidRDefault="00C12E1D" w:rsidP="006B3116">
      <w:pPr>
        <w:ind w:firstLine="720"/>
        <w:jc w:val="both"/>
        <w:rPr>
          <w:sz w:val="28"/>
          <w:szCs w:val="28"/>
        </w:rPr>
      </w:pPr>
      <w:r w:rsidRPr="00085E36">
        <w:rPr>
          <w:sz w:val="28"/>
          <w:szCs w:val="28"/>
        </w:rPr>
        <w:t xml:space="preserve">Конституциями и уставами субъектов Российской Федерации, а также уставами муниципальных образований в соответствии с федеральным законодательством могут быть предусмотрены иные выборные должности. </w:t>
      </w:r>
    </w:p>
    <w:p w:rsidR="00C12E1D" w:rsidRPr="00C34076" w:rsidRDefault="00C12E1D" w:rsidP="00C12E1D">
      <w:pPr>
        <w:ind w:firstLine="720"/>
        <w:jc w:val="both"/>
        <w:rPr>
          <w:b/>
          <w:sz w:val="28"/>
          <w:szCs w:val="28"/>
        </w:rPr>
      </w:pPr>
      <w:r w:rsidRPr="00C34076">
        <w:rPr>
          <w:b/>
          <w:sz w:val="28"/>
          <w:szCs w:val="28"/>
        </w:rPr>
        <w:t>Способы выдвижения кандидатов на выборах:</w:t>
      </w:r>
    </w:p>
    <w:p w:rsidR="00C12E1D" w:rsidRDefault="00C12E1D" w:rsidP="00C12E1D">
      <w:pPr>
        <w:ind w:firstLine="720"/>
        <w:jc w:val="both"/>
        <w:rPr>
          <w:sz w:val="28"/>
          <w:szCs w:val="28"/>
        </w:rPr>
      </w:pPr>
      <w:r>
        <w:rPr>
          <w:sz w:val="28"/>
          <w:szCs w:val="28"/>
        </w:rPr>
        <w:t>- </w:t>
      </w:r>
      <w:r w:rsidRPr="00085E36">
        <w:rPr>
          <w:sz w:val="28"/>
          <w:szCs w:val="28"/>
        </w:rPr>
        <w:t xml:space="preserve">самовыдвижение с дальнейшим сбором кандидатами подписей избирателей в поддержку самовыдвиженца; </w:t>
      </w:r>
    </w:p>
    <w:p w:rsidR="00C12E1D" w:rsidRPr="00085E36" w:rsidRDefault="00C12E1D" w:rsidP="00C12E1D">
      <w:pPr>
        <w:ind w:firstLine="720"/>
        <w:jc w:val="both"/>
        <w:rPr>
          <w:sz w:val="28"/>
          <w:szCs w:val="28"/>
        </w:rPr>
      </w:pPr>
      <w:r>
        <w:rPr>
          <w:sz w:val="28"/>
          <w:szCs w:val="28"/>
        </w:rPr>
        <w:t>- </w:t>
      </w:r>
      <w:r w:rsidRPr="00085E36">
        <w:rPr>
          <w:sz w:val="28"/>
          <w:szCs w:val="28"/>
        </w:rPr>
        <w:t>выдвижение избирательными объединениями, то есть политическими партиями,</w:t>
      </w:r>
      <w:r>
        <w:rPr>
          <w:sz w:val="28"/>
          <w:szCs w:val="28"/>
        </w:rPr>
        <w:t xml:space="preserve"> </w:t>
      </w:r>
      <w:r w:rsidRPr="0016191D">
        <w:rPr>
          <w:sz w:val="28"/>
          <w:szCs w:val="28"/>
        </w:rPr>
        <w:t>иными общественными объединениями</w:t>
      </w:r>
      <w:r>
        <w:rPr>
          <w:b/>
          <w:i/>
          <w:sz w:val="28"/>
          <w:szCs w:val="28"/>
        </w:rPr>
        <w:t xml:space="preserve"> </w:t>
      </w:r>
      <w:r w:rsidRPr="0016191D">
        <w:rPr>
          <w:sz w:val="28"/>
          <w:szCs w:val="28"/>
        </w:rPr>
        <w:t>и</w:t>
      </w:r>
      <w:r w:rsidRPr="00085E36">
        <w:rPr>
          <w:sz w:val="28"/>
          <w:szCs w:val="28"/>
        </w:rPr>
        <w:t xml:space="preserve"> их региональным отделениями.</w:t>
      </w:r>
    </w:p>
    <w:p w:rsidR="00C12E1D" w:rsidRPr="00C34076" w:rsidRDefault="00C12E1D" w:rsidP="00C12E1D">
      <w:pPr>
        <w:ind w:firstLine="720"/>
        <w:jc w:val="both"/>
        <w:rPr>
          <w:b/>
          <w:sz w:val="28"/>
          <w:szCs w:val="28"/>
        </w:rPr>
      </w:pPr>
      <w:r w:rsidRPr="00C34076">
        <w:rPr>
          <w:b/>
          <w:sz w:val="28"/>
          <w:szCs w:val="28"/>
        </w:rPr>
        <w:t>Какие возможны нарушения при сборе подписей избирателей?</w:t>
      </w:r>
    </w:p>
    <w:p w:rsidR="00C12E1D" w:rsidRDefault="00C12E1D" w:rsidP="006B3116">
      <w:pPr>
        <w:ind w:firstLine="720"/>
        <w:jc w:val="both"/>
        <w:rPr>
          <w:sz w:val="28"/>
          <w:szCs w:val="28"/>
        </w:rPr>
      </w:pPr>
      <w:r w:rsidRPr="00085E36">
        <w:rPr>
          <w:sz w:val="28"/>
          <w:szCs w:val="28"/>
        </w:rPr>
        <w:t>Процедура сбора подписей избирателей в поддержку выдвижения кандидата является элементом современных демократических выборов и проводится с целью исключить попадани</w:t>
      </w:r>
      <w:r>
        <w:rPr>
          <w:sz w:val="28"/>
          <w:szCs w:val="28"/>
        </w:rPr>
        <w:t>е</w:t>
      </w:r>
      <w:r w:rsidRPr="00085E36">
        <w:rPr>
          <w:sz w:val="28"/>
          <w:szCs w:val="28"/>
        </w:rPr>
        <w:t xml:space="preserve"> в избирательный бюллетень лиц, не имеющих поддержки у избирателей. Для исключения махинаций во время сбора подписей законодатель определил строгие рамки осуществления этой процедуры. </w:t>
      </w:r>
      <w:proofErr w:type="gramStart"/>
      <w:r>
        <w:rPr>
          <w:sz w:val="28"/>
          <w:szCs w:val="28"/>
        </w:rPr>
        <w:t>Например, запрещено</w:t>
      </w:r>
      <w:r w:rsidRPr="00085E36">
        <w:rPr>
          <w:sz w:val="28"/>
          <w:szCs w:val="28"/>
        </w:rPr>
        <w:t xml:space="preserve">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какой-либо форме в процедуре сбора подписей</w:t>
      </w:r>
      <w:r>
        <w:rPr>
          <w:sz w:val="28"/>
          <w:szCs w:val="28"/>
        </w:rPr>
        <w:t xml:space="preserve">, а также </w:t>
      </w:r>
      <w:r w:rsidRPr="00085E36">
        <w:rPr>
          <w:sz w:val="28"/>
          <w:szCs w:val="28"/>
        </w:rPr>
        <w:t xml:space="preserve">принуждение избирателей в какой бы то ни было форме к проставлению подписей либо вознаграждение избирателей за внесение </w:t>
      </w:r>
      <w:r w:rsidRPr="00085E36">
        <w:rPr>
          <w:sz w:val="28"/>
          <w:szCs w:val="28"/>
        </w:rPr>
        <w:lastRenderedPageBreak/>
        <w:t>подписей</w:t>
      </w:r>
      <w:r>
        <w:rPr>
          <w:sz w:val="28"/>
          <w:szCs w:val="28"/>
        </w:rPr>
        <w:t xml:space="preserve"> или </w:t>
      </w:r>
      <w:r w:rsidRPr="00085E36">
        <w:rPr>
          <w:sz w:val="28"/>
          <w:szCs w:val="28"/>
        </w:rPr>
        <w:t>сбор подписей на рабочих местах, по месту учебы</w:t>
      </w:r>
      <w:proofErr w:type="gramEnd"/>
      <w:r w:rsidRPr="00085E36">
        <w:rPr>
          <w:sz w:val="28"/>
          <w:szCs w:val="28"/>
        </w:rPr>
        <w:t>, в процессе и в местах выдачи заработной платы, пенсий, стипендий</w:t>
      </w:r>
      <w:r>
        <w:rPr>
          <w:sz w:val="28"/>
          <w:szCs w:val="28"/>
        </w:rPr>
        <w:t xml:space="preserve"> и т.д. </w:t>
      </w:r>
    </w:p>
    <w:p w:rsidR="00C12E1D" w:rsidRPr="00803DC6" w:rsidRDefault="00C12E1D" w:rsidP="00C12E1D">
      <w:pPr>
        <w:ind w:firstLine="720"/>
        <w:jc w:val="both"/>
        <w:rPr>
          <w:b/>
          <w:sz w:val="28"/>
          <w:szCs w:val="28"/>
        </w:rPr>
      </w:pPr>
      <w:r w:rsidRPr="00803DC6">
        <w:rPr>
          <w:b/>
          <w:sz w:val="28"/>
          <w:szCs w:val="28"/>
        </w:rPr>
        <w:t>Начало избирательной кампании кандидата (избирательного объединения):</w:t>
      </w:r>
    </w:p>
    <w:p w:rsidR="00C12E1D" w:rsidRDefault="00C12E1D" w:rsidP="006B3116">
      <w:pPr>
        <w:ind w:firstLine="720"/>
        <w:jc w:val="both"/>
        <w:rPr>
          <w:sz w:val="28"/>
          <w:szCs w:val="28"/>
        </w:rPr>
      </w:pPr>
      <w:r w:rsidRPr="00085E36">
        <w:rPr>
          <w:sz w:val="28"/>
          <w:szCs w:val="28"/>
        </w:rPr>
        <w:t>Первым этапом избирательной кампании кандидатов и избирательных объединений является их выдвижение и уведомление соответствующей избирательной комиссии. Именно с этого момента соответствующее лицо, претендующее на мандат депутата, выборную должность, избирательное объединение приобретает комплекс прав, обязанностей, а также подвергается определенным ограничениям, связанным с проведением избирательной кампании.</w:t>
      </w:r>
    </w:p>
    <w:p w:rsidR="00C12E1D" w:rsidRPr="00C34076" w:rsidRDefault="00C12E1D" w:rsidP="00C12E1D">
      <w:pPr>
        <w:ind w:firstLine="720"/>
        <w:jc w:val="both"/>
        <w:rPr>
          <w:b/>
          <w:sz w:val="28"/>
          <w:szCs w:val="28"/>
        </w:rPr>
      </w:pPr>
      <w:r w:rsidRPr="00C34076">
        <w:rPr>
          <w:b/>
          <w:sz w:val="28"/>
          <w:szCs w:val="28"/>
        </w:rPr>
        <w:t>Законна ли политическая агитация граждан, избирательных объединений и их представителей до их выдвижения на выборах?</w:t>
      </w:r>
    </w:p>
    <w:p w:rsidR="00C12E1D" w:rsidRDefault="00C12E1D" w:rsidP="006B3116">
      <w:pPr>
        <w:ind w:firstLine="720"/>
        <w:jc w:val="both"/>
        <w:rPr>
          <w:sz w:val="28"/>
          <w:szCs w:val="28"/>
        </w:rPr>
      </w:pPr>
      <w:r w:rsidRPr="00085E36">
        <w:rPr>
          <w:sz w:val="28"/>
          <w:szCs w:val="28"/>
        </w:rPr>
        <w:t>Фактический старт избирательной кампании кандидата (избирательного объединения) не совпадает с моментом официального начала избирательной кампании. Примерно за год-полтора до выборов претенденты на выборные должности начинают осуществлять различные политические акции, целью которых является повышение степени их узнаваемости и формирование положительного имиджа у избирателей. В то же время до момента назначения выборов и официального выдвижения кандидата (списка кандидатов) законодательство не устанавливает каких-либо ограничений по осуществлению подобной деятельности и она не может повлечь какие-либо негативные юридические последствия.</w:t>
      </w:r>
    </w:p>
    <w:p w:rsidR="00C12E1D" w:rsidRPr="00C34076" w:rsidRDefault="00C12E1D" w:rsidP="00C12E1D">
      <w:pPr>
        <w:ind w:firstLine="720"/>
        <w:jc w:val="both"/>
        <w:rPr>
          <w:b/>
          <w:sz w:val="28"/>
          <w:szCs w:val="28"/>
        </w:rPr>
      </w:pPr>
      <w:r w:rsidRPr="00C34076">
        <w:rPr>
          <w:b/>
          <w:sz w:val="28"/>
          <w:szCs w:val="28"/>
        </w:rPr>
        <w:t>Предвыборная агитация:</w:t>
      </w:r>
    </w:p>
    <w:p w:rsidR="00C12E1D" w:rsidRDefault="00C12E1D" w:rsidP="00C12E1D">
      <w:pPr>
        <w:ind w:firstLine="720"/>
        <w:jc w:val="both"/>
        <w:rPr>
          <w:sz w:val="28"/>
          <w:szCs w:val="28"/>
        </w:rPr>
      </w:pPr>
      <w:r>
        <w:rPr>
          <w:sz w:val="28"/>
          <w:szCs w:val="28"/>
        </w:rPr>
        <w:t>Г</w:t>
      </w:r>
      <w:r w:rsidRPr="00085E36">
        <w:rPr>
          <w:sz w:val="28"/>
          <w:szCs w:val="28"/>
        </w:rPr>
        <w:t>раждане Российской Федерации и общественные объединения вправе проводить предвыборную агитацию в допускаемых законах формах и законными методами. Кандидаты и избирательные объединения как лица, заинтересованные в определенном исходе выборов, могут</w:t>
      </w:r>
      <w:r>
        <w:rPr>
          <w:sz w:val="28"/>
          <w:szCs w:val="28"/>
        </w:rPr>
        <w:t xml:space="preserve"> </w:t>
      </w:r>
      <w:r w:rsidRPr="00085E36">
        <w:rPr>
          <w:sz w:val="28"/>
          <w:szCs w:val="28"/>
        </w:rPr>
        <w:t xml:space="preserve">распространять позитивную информацию о своей деятельности через средства массовой информации, а также выпускать печатные, аудиовизуальные и иные агитационные материалы, критиковать своих политических оппонентов (за исключением агитационных материалов, размещенных в телеэфире). </w:t>
      </w:r>
    </w:p>
    <w:p w:rsidR="00C12E1D" w:rsidRPr="00085E36" w:rsidRDefault="00C12E1D" w:rsidP="006B3116">
      <w:pPr>
        <w:ind w:firstLine="720"/>
        <w:jc w:val="both"/>
        <w:rPr>
          <w:sz w:val="28"/>
          <w:szCs w:val="28"/>
        </w:rPr>
      </w:pPr>
      <w:r>
        <w:rPr>
          <w:sz w:val="28"/>
          <w:szCs w:val="28"/>
        </w:rPr>
        <w:t>А</w:t>
      </w:r>
      <w:r w:rsidRPr="00085E36">
        <w:rPr>
          <w:sz w:val="28"/>
          <w:szCs w:val="28"/>
        </w:rPr>
        <w:t>гитационный период начинается со дня выдвижения кандидата и прекращается в ноль часов по местному времени за одни сутки до дня голосования. В периодических печатных изданиях, на каналах организаций телерадиовещания предвыборная агитация начинается за 28 дней до дня голосования и прекращается за одни сутки до дня голосования.</w:t>
      </w:r>
      <w:r>
        <w:rPr>
          <w:sz w:val="28"/>
          <w:szCs w:val="28"/>
        </w:rPr>
        <w:t xml:space="preserve"> </w:t>
      </w:r>
      <w:r w:rsidRPr="00085E36">
        <w:rPr>
          <w:sz w:val="28"/>
          <w:szCs w:val="28"/>
        </w:rPr>
        <w:t xml:space="preserve">В день голосования агитация запрещена. </w:t>
      </w:r>
    </w:p>
    <w:p w:rsidR="00C12E1D" w:rsidRPr="00C34076" w:rsidRDefault="00C12E1D" w:rsidP="00C12E1D">
      <w:pPr>
        <w:ind w:firstLine="720"/>
        <w:jc w:val="both"/>
        <w:rPr>
          <w:b/>
          <w:sz w:val="28"/>
          <w:szCs w:val="28"/>
        </w:rPr>
      </w:pPr>
      <w:r w:rsidRPr="00C34076">
        <w:rPr>
          <w:b/>
          <w:sz w:val="28"/>
          <w:szCs w:val="28"/>
        </w:rPr>
        <w:t xml:space="preserve">Избирательные права гражданина: </w:t>
      </w:r>
    </w:p>
    <w:p w:rsidR="00C12E1D" w:rsidRPr="0016191D" w:rsidRDefault="00C12E1D" w:rsidP="00C12E1D">
      <w:pPr>
        <w:ind w:firstLine="720"/>
        <w:jc w:val="both"/>
        <w:rPr>
          <w:sz w:val="28"/>
          <w:szCs w:val="28"/>
        </w:rPr>
      </w:pPr>
      <w:r w:rsidRPr="00085E36">
        <w:rPr>
          <w:sz w:val="28"/>
          <w:szCs w:val="28"/>
        </w:rPr>
        <w:t>Гражданин Российской Федерации, достигший на день голосования 18 лет, имеет право избирать</w:t>
      </w:r>
      <w:r>
        <w:rPr>
          <w:sz w:val="28"/>
          <w:szCs w:val="28"/>
        </w:rPr>
        <w:t xml:space="preserve"> </w:t>
      </w:r>
      <w:r w:rsidRPr="0016191D">
        <w:rPr>
          <w:sz w:val="28"/>
          <w:szCs w:val="28"/>
        </w:rPr>
        <w:t>и быть избранным депутатом представительного органа муниципального образования.</w:t>
      </w:r>
    </w:p>
    <w:p w:rsidR="00C12E1D" w:rsidRPr="0016191D" w:rsidRDefault="00C12E1D" w:rsidP="00C12E1D">
      <w:pPr>
        <w:ind w:firstLine="720"/>
        <w:jc w:val="both"/>
        <w:rPr>
          <w:sz w:val="28"/>
          <w:szCs w:val="28"/>
        </w:rPr>
      </w:pPr>
      <w:r w:rsidRPr="00085E36">
        <w:rPr>
          <w:sz w:val="28"/>
          <w:szCs w:val="28"/>
        </w:rPr>
        <w:t xml:space="preserve">Гражданин Российской Федерации, достигший 21 года, имеет право баллотироваться в представительные органы </w:t>
      </w:r>
      <w:r w:rsidRPr="0016191D">
        <w:rPr>
          <w:sz w:val="28"/>
          <w:szCs w:val="28"/>
        </w:rPr>
        <w:t>государственной власти.</w:t>
      </w:r>
    </w:p>
    <w:p w:rsidR="00C12E1D" w:rsidRPr="00085E36" w:rsidRDefault="00C12E1D" w:rsidP="00C12E1D">
      <w:pPr>
        <w:ind w:firstLine="720"/>
        <w:jc w:val="both"/>
        <w:rPr>
          <w:sz w:val="28"/>
          <w:szCs w:val="28"/>
        </w:rPr>
      </w:pPr>
      <w:r w:rsidRPr="00085E36">
        <w:rPr>
          <w:sz w:val="28"/>
          <w:szCs w:val="28"/>
        </w:rPr>
        <w:lastRenderedPageBreak/>
        <w:t>Гражданин России имеет право избирать и быть избранным независимо от пола, национальности, происхождения, имущественного и должностного положения, места жительства, вероисповедания.</w:t>
      </w:r>
    </w:p>
    <w:p w:rsidR="00C12E1D" w:rsidRDefault="00C12E1D" w:rsidP="000F052E">
      <w:pPr>
        <w:ind w:firstLine="720"/>
        <w:jc w:val="both"/>
        <w:rPr>
          <w:sz w:val="28"/>
          <w:szCs w:val="28"/>
        </w:rPr>
      </w:pPr>
      <w:r w:rsidRPr="00085E36">
        <w:rPr>
          <w:sz w:val="28"/>
          <w:szCs w:val="28"/>
        </w:rPr>
        <w:t>Гражданин Российской Федерации, достигнув</w:t>
      </w:r>
      <w:r>
        <w:rPr>
          <w:sz w:val="28"/>
          <w:szCs w:val="28"/>
        </w:rPr>
        <w:t xml:space="preserve"> </w:t>
      </w:r>
      <w:r w:rsidRPr="0016191D">
        <w:rPr>
          <w:sz w:val="28"/>
          <w:szCs w:val="28"/>
        </w:rPr>
        <w:t>30 лет, может быть избран главой субъекта Российской Федерации, а при достижении 35</w:t>
      </w:r>
      <w:r w:rsidRPr="00085E36">
        <w:rPr>
          <w:sz w:val="28"/>
          <w:szCs w:val="28"/>
        </w:rPr>
        <w:t xml:space="preserve"> лет, имеет право выдвигать</w:t>
      </w:r>
      <w:r>
        <w:rPr>
          <w:sz w:val="28"/>
          <w:szCs w:val="28"/>
        </w:rPr>
        <w:t xml:space="preserve"> свою кандидатуру на должность П</w:t>
      </w:r>
      <w:r w:rsidRPr="00085E36">
        <w:rPr>
          <w:sz w:val="28"/>
          <w:szCs w:val="28"/>
        </w:rPr>
        <w:t>резидента страны. </w:t>
      </w:r>
    </w:p>
    <w:p w:rsidR="00C12E1D" w:rsidRDefault="00C12E1D" w:rsidP="00C12E1D">
      <w:pPr>
        <w:ind w:firstLine="720"/>
        <w:jc w:val="both"/>
        <w:rPr>
          <w:sz w:val="28"/>
          <w:szCs w:val="28"/>
        </w:rPr>
      </w:pPr>
      <w:r w:rsidRPr="00085E36">
        <w:rPr>
          <w:sz w:val="28"/>
          <w:szCs w:val="28"/>
        </w:rPr>
        <w:t xml:space="preserve">Информация о деятельности, связанной с выборами, </w:t>
      </w:r>
      <w:r>
        <w:rPr>
          <w:sz w:val="28"/>
          <w:szCs w:val="28"/>
        </w:rPr>
        <w:t xml:space="preserve">в том числе </w:t>
      </w:r>
      <w:r w:rsidRPr="00161239">
        <w:rPr>
          <w:color w:val="000000"/>
          <w:sz w:val="28"/>
          <w:szCs w:val="28"/>
        </w:rPr>
        <w:t xml:space="preserve">о дне, времени и месте голосования </w:t>
      </w:r>
      <w:r w:rsidRPr="00085E36">
        <w:rPr>
          <w:sz w:val="28"/>
          <w:szCs w:val="28"/>
        </w:rPr>
        <w:t>в обязательном порядке подлежит обнародованию</w:t>
      </w:r>
      <w:r>
        <w:rPr>
          <w:sz w:val="28"/>
          <w:szCs w:val="28"/>
        </w:rPr>
        <w:t xml:space="preserve"> и</w:t>
      </w:r>
      <w:r w:rsidRPr="00161239">
        <w:rPr>
          <w:color w:val="000000"/>
          <w:sz w:val="28"/>
          <w:szCs w:val="28"/>
        </w:rPr>
        <w:t xml:space="preserve"> доводится до избирателей избирательными комиссиями через средства массовой информации, путем направления приглашений избирателям, иными способами</w:t>
      </w:r>
      <w:r>
        <w:rPr>
          <w:color w:val="000000"/>
          <w:sz w:val="28"/>
          <w:szCs w:val="28"/>
        </w:rPr>
        <w:t xml:space="preserve">. Для получения информации о месте голосования гражданин может воспользоваться </w:t>
      </w:r>
      <w:r w:rsidRPr="00161239">
        <w:rPr>
          <w:color w:val="000000"/>
          <w:sz w:val="28"/>
          <w:szCs w:val="28"/>
        </w:rPr>
        <w:t>сервисом «Найди свой избирательный участок», размещенном на сайте ЦИК России (</w:t>
      </w:r>
      <w:hyperlink r:id="rId5" w:history="1">
        <w:r w:rsidRPr="00161239">
          <w:rPr>
            <w:rStyle w:val="a5"/>
            <w:sz w:val="28"/>
            <w:szCs w:val="28"/>
            <w:u w:val="none"/>
          </w:rPr>
          <w:t>www.cikrf.ru</w:t>
        </w:r>
      </w:hyperlink>
      <w:r w:rsidRPr="00161239">
        <w:rPr>
          <w:color w:val="000000"/>
          <w:sz w:val="28"/>
          <w:szCs w:val="28"/>
        </w:rPr>
        <w:t>).</w:t>
      </w:r>
      <w:r w:rsidRPr="006E4E40">
        <w:rPr>
          <w:sz w:val="28"/>
          <w:szCs w:val="28"/>
        </w:rPr>
        <w:t xml:space="preserve"> </w:t>
      </w:r>
    </w:p>
    <w:p w:rsidR="00C12E1D" w:rsidRDefault="00C12E1D" w:rsidP="00C12E1D">
      <w:pPr>
        <w:ind w:firstLine="720"/>
        <w:jc w:val="both"/>
        <w:rPr>
          <w:sz w:val="28"/>
          <w:szCs w:val="28"/>
        </w:rPr>
      </w:pPr>
      <w:r>
        <w:rPr>
          <w:sz w:val="28"/>
          <w:szCs w:val="28"/>
        </w:rPr>
        <w:t>С</w:t>
      </w:r>
      <w:r w:rsidRPr="00085E36">
        <w:rPr>
          <w:sz w:val="28"/>
          <w:szCs w:val="28"/>
        </w:rPr>
        <w:t>писки избирательных участков с указанием их границ и номеров, мест нахождения участковых избирательных комиссий и помещений для голосования должны быть опубликованы не позднее</w:t>
      </w:r>
      <w:r w:rsidR="000F052E">
        <w:rPr>
          <w:sz w:val="28"/>
          <w:szCs w:val="28"/>
        </w:rPr>
        <w:t>,</w:t>
      </w:r>
      <w:r w:rsidRPr="00085E36">
        <w:rPr>
          <w:sz w:val="28"/>
          <w:szCs w:val="28"/>
        </w:rPr>
        <w:t xml:space="preserve"> чем за 40 дней до дня голосования. </w:t>
      </w:r>
    </w:p>
    <w:p w:rsidR="00C12E1D" w:rsidRPr="00C34076" w:rsidRDefault="00C12E1D" w:rsidP="00C12E1D">
      <w:pPr>
        <w:pStyle w:val="a3"/>
        <w:shd w:val="clear" w:color="auto" w:fill="FFFFFF"/>
        <w:ind w:firstLine="720"/>
        <w:jc w:val="both"/>
        <w:rPr>
          <w:rStyle w:val="a4"/>
          <w:color w:val="000000"/>
          <w:sz w:val="28"/>
          <w:szCs w:val="28"/>
        </w:rPr>
      </w:pPr>
      <w:r w:rsidRPr="00C34076">
        <w:rPr>
          <w:rStyle w:val="a4"/>
          <w:color w:val="000000"/>
          <w:sz w:val="28"/>
          <w:szCs w:val="28"/>
        </w:rPr>
        <w:t xml:space="preserve">Где и как голосовать? </w:t>
      </w:r>
    </w:p>
    <w:p w:rsidR="00C12E1D" w:rsidRPr="008457B7" w:rsidRDefault="00C12E1D" w:rsidP="00C12E1D">
      <w:pPr>
        <w:ind w:firstLine="720"/>
        <w:jc w:val="both"/>
        <w:rPr>
          <w:sz w:val="28"/>
          <w:szCs w:val="28"/>
        </w:rPr>
      </w:pPr>
      <w:r w:rsidRPr="008457B7">
        <w:rPr>
          <w:sz w:val="28"/>
          <w:szCs w:val="28"/>
        </w:rPr>
        <w:t>Принять участие в голосовании можно в помещении для голосования того избирательного участка, где избиратель включен в список избирателей, либо вне помещения для голосования в день голосования (т.е. на дому), в том числе воспользовавшись помощью другого лица.</w:t>
      </w:r>
    </w:p>
    <w:p w:rsidR="00C12E1D" w:rsidRPr="008457B7" w:rsidRDefault="00C12E1D" w:rsidP="00C12E1D">
      <w:pPr>
        <w:ind w:firstLine="720"/>
        <w:jc w:val="both"/>
        <w:rPr>
          <w:sz w:val="28"/>
          <w:szCs w:val="28"/>
        </w:rPr>
      </w:pPr>
      <w:r w:rsidRPr="008457B7">
        <w:rPr>
          <w:sz w:val="28"/>
          <w:szCs w:val="28"/>
        </w:rPr>
        <w:t>Помещения для голосования избирательных участков открыты для голосования избирателей с 8 до 20 часов по местному времени. При содействии органов местного самоуправления избирательные участки по возможности размещаются на первых этажах зданий, оборудуются специальными стоянками для автотранспорта, пандусами, перилами, настилами, рельсами, имеют широкие проемы дверей, лифты.</w:t>
      </w:r>
    </w:p>
    <w:p w:rsidR="00C12E1D" w:rsidRPr="008457B7" w:rsidRDefault="00C12E1D" w:rsidP="00C12E1D">
      <w:pPr>
        <w:ind w:firstLine="720"/>
        <w:jc w:val="both"/>
        <w:rPr>
          <w:sz w:val="28"/>
          <w:szCs w:val="28"/>
        </w:rPr>
      </w:pPr>
      <w:r w:rsidRPr="008457B7">
        <w:rPr>
          <w:sz w:val="28"/>
          <w:szCs w:val="28"/>
        </w:rPr>
        <w:t>Органы социальной защиты населения могут оказывать содействие избирательным комиссиям в предоставлении специального автотранспорта для доставки инвалидов-колясочников на избирательный участок. Если избиратель является инвалидом по зрению либо имеет нарушения функций опорно-двигательного аппарата и принял решение проголосовать в помещении для голосования избирательного участка, но ему требуется для этого помощь, то желательно предварительно до дня голосования уведомить об этом территориальную или участковую избирательную комиссию, получить там необходимую информацию</w:t>
      </w:r>
      <w:r>
        <w:rPr>
          <w:sz w:val="28"/>
          <w:szCs w:val="28"/>
        </w:rPr>
        <w:t>.</w:t>
      </w:r>
      <w:r w:rsidRPr="008457B7">
        <w:rPr>
          <w:sz w:val="28"/>
          <w:szCs w:val="28"/>
        </w:rPr>
        <w:t xml:space="preserve"> </w:t>
      </w:r>
    </w:p>
    <w:p w:rsidR="00C12E1D" w:rsidRPr="008457B7" w:rsidRDefault="00C12E1D" w:rsidP="00C12E1D">
      <w:pPr>
        <w:ind w:firstLine="720"/>
        <w:jc w:val="both"/>
        <w:rPr>
          <w:sz w:val="28"/>
          <w:szCs w:val="28"/>
        </w:rPr>
      </w:pPr>
      <w:r w:rsidRPr="008457B7">
        <w:rPr>
          <w:sz w:val="28"/>
          <w:szCs w:val="28"/>
        </w:rPr>
        <w:t>В целях максимальной доступности помещений избирательного участка для голосования избирателей с нарушениями функций опорно-двигательного аппарата, в том числе инвалидов-колясочников, избирательные комиссии</w:t>
      </w:r>
      <w:r>
        <w:rPr>
          <w:b/>
          <w:i/>
          <w:sz w:val="28"/>
          <w:szCs w:val="28"/>
        </w:rPr>
        <w:t xml:space="preserve"> </w:t>
      </w:r>
      <w:r w:rsidRPr="00C34076">
        <w:rPr>
          <w:sz w:val="28"/>
          <w:szCs w:val="28"/>
        </w:rPr>
        <w:t xml:space="preserve">могут </w:t>
      </w:r>
      <w:r w:rsidRPr="008457B7">
        <w:rPr>
          <w:sz w:val="28"/>
          <w:szCs w:val="28"/>
        </w:rPr>
        <w:t>использ</w:t>
      </w:r>
      <w:r>
        <w:rPr>
          <w:sz w:val="28"/>
          <w:szCs w:val="28"/>
        </w:rPr>
        <w:t xml:space="preserve">овать </w:t>
      </w:r>
      <w:r w:rsidRPr="008457B7">
        <w:rPr>
          <w:sz w:val="28"/>
          <w:szCs w:val="28"/>
        </w:rPr>
        <w:t>специальное оборудование: специальные кабины для тайного голосования (места для тайного голосования), позволяющие заехать в них на коляске.</w:t>
      </w:r>
    </w:p>
    <w:p w:rsidR="00C12E1D" w:rsidRPr="008457B7" w:rsidRDefault="00C12E1D" w:rsidP="00C12E1D">
      <w:pPr>
        <w:ind w:firstLine="720"/>
        <w:jc w:val="both"/>
        <w:rPr>
          <w:sz w:val="28"/>
          <w:szCs w:val="28"/>
        </w:rPr>
      </w:pPr>
      <w:r w:rsidRPr="008457B7">
        <w:rPr>
          <w:sz w:val="28"/>
          <w:szCs w:val="28"/>
        </w:rPr>
        <w:lastRenderedPageBreak/>
        <w:t xml:space="preserve">Для инвалидов по зрению на избирательных </w:t>
      </w:r>
      <w:r w:rsidRPr="0016191D">
        <w:rPr>
          <w:sz w:val="28"/>
          <w:szCs w:val="28"/>
        </w:rPr>
        <w:t>участках могут</w:t>
      </w:r>
      <w:r w:rsidRPr="008457B7">
        <w:rPr>
          <w:sz w:val="28"/>
          <w:szCs w:val="28"/>
        </w:rPr>
        <w:t xml:space="preserve"> устанавливат</w:t>
      </w:r>
      <w:r>
        <w:rPr>
          <w:sz w:val="28"/>
          <w:szCs w:val="28"/>
        </w:rPr>
        <w:t>ь</w:t>
      </w:r>
      <w:r w:rsidRPr="008457B7">
        <w:rPr>
          <w:sz w:val="28"/>
          <w:szCs w:val="28"/>
        </w:rPr>
        <w:t>ся дополнительное освещение, тактильные указатели, предоставляются устройства для оптической коррекции (электронные увеличители, лупы), трафареты для заполнения избирательных бюллетеней, в том числе изготовленные с применением шрифта Брайля.</w:t>
      </w:r>
    </w:p>
    <w:p w:rsidR="00C12E1D" w:rsidRPr="008457B7" w:rsidRDefault="00C12E1D" w:rsidP="00C12E1D">
      <w:pPr>
        <w:ind w:firstLine="720"/>
        <w:jc w:val="both"/>
        <w:rPr>
          <w:sz w:val="28"/>
          <w:szCs w:val="28"/>
        </w:rPr>
      </w:pPr>
      <w:r w:rsidRPr="008457B7">
        <w:rPr>
          <w:sz w:val="28"/>
          <w:szCs w:val="28"/>
        </w:rPr>
        <w:t xml:space="preserve">На избирательные участки, где предполагается участие в голосовании большого числа инвалидов по слуху, при содействии соответствующих организаций </w:t>
      </w:r>
      <w:r w:rsidRPr="0016191D">
        <w:rPr>
          <w:sz w:val="28"/>
          <w:szCs w:val="28"/>
        </w:rPr>
        <w:t>инвалидов могут приглашать</w:t>
      </w:r>
      <w:r w:rsidRPr="008457B7">
        <w:rPr>
          <w:sz w:val="28"/>
          <w:szCs w:val="28"/>
        </w:rPr>
        <w:t xml:space="preserve"> </w:t>
      </w:r>
      <w:proofErr w:type="spellStart"/>
      <w:r w:rsidRPr="008457B7">
        <w:rPr>
          <w:sz w:val="28"/>
          <w:szCs w:val="28"/>
        </w:rPr>
        <w:t>сурдопереводчики</w:t>
      </w:r>
      <w:proofErr w:type="spellEnd"/>
      <w:r w:rsidRPr="008457B7">
        <w:rPr>
          <w:sz w:val="28"/>
          <w:szCs w:val="28"/>
        </w:rPr>
        <w:t>.</w:t>
      </w:r>
    </w:p>
    <w:p w:rsidR="00C12E1D" w:rsidRPr="00C34076" w:rsidRDefault="00C12E1D" w:rsidP="00C12E1D">
      <w:pPr>
        <w:pStyle w:val="a3"/>
        <w:shd w:val="clear" w:color="auto" w:fill="FFFFFF"/>
        <w:ind w:firstLine="720"/>
        <w:jc w:val="both"/>
        <w:rPr>
          <w:color w:val="000000"/>
          <w:sz w:val="28"/>
          <w:szCs w:val="28"/>
        </w:rPr>
      </w:pPr>
      <w:r w:rsidRPr="00C34076">
        <w:rPr>
          <w:rStyle w:val="a4"/>
          <w:color w:val="000000"/>
          <w:sz w:val="28"/>
          <w:szCs w:val="28"/>
        </w:rPr>
        <w:t>Голосование вне помещения для голосования (на дому):</w:t>
      </w:r>
    </w:p>
    <w:p w:rsidR="00C12E1D" w:rsidRPr="008457B7" w:rsidRDefault="00C12E1D" w:rsidP="00C12E1D">
      <w:pPr>
        <w:ind w:firstLine="720"/>
        <w:jc w:val="both"/>
        <w:rPr>
          <w:sz w:val="28"/>
          <w:szCs w:val="28"/>
        </w:rPr>
      </w:pPr>
      <w:r w:rsidRPr="008457B7">
        <w:rPr>
          <w:sz w:val="28"/>
          <w:szCs w:val="28"/>
        </w:rPr>
        <w:t>Проголосовать вне помещения для голосования можно только в день голосования на основании письменного заявления или устного обращения (в</w:t>
      </w:r>
      <w:r>
        <w:rPr>
          <w:sz w:val="28"/>
          <w:szCs w:val="28"/>
        </w:rPr>
        <w:t xml:space="preserve"> </w:t>
      </w:r>
      <w:r w:rsidRPr="008457B7">
        <w:rPr>
          <w:sz w:val="28"/>
          <w:szCs w:val="28"/>
        </w:rPr>
        <w:t>том числе переданного при содействии других лиц). Обращение может быть подано в любое время в течение 10 дней до дня голосования, но не позднее чем за шесть часов до окончания времени голосования</w:t>
      </w:r>
      <w:r>
        <w:rPr>
          <w:sz w:val="28"/>
          <w:szCs w:val="28"/>
        </w:rPr>
        <w:t>, то есть не позднее 14:00.</w:t>
      </w:r>
    </w:p>
    <w:p w:rsidR="00C12E1D" w:rsidRPr="008457B7" w:rsidRDefault="00C12E1D" w:rsidP="00C12E1D">
      <w:pPr>
        <w:ind w:firstLine="720"/>
        <w:jc w:val="both"/>
        <w:rPr>
          <w:sz w:val="28"/>
          <w:szCs w:val="28"/>
        </w:rPr>
      </w:pPr>
      <w:r w:rsidRPr="008457B7">
        <w:rPr>
          <w:sz w:val="28"/>
          <w:szCs w:val="28"/>
        </w:rPr>
        <w:t>При проведении голосования вне помещения для голосования члены участковой избирательной комиссии, наблюдатели выезжают к избирателю на дом с опечатанным переносным ящиком для голосования и избирательными бюллетенями для голосования.</w:t>
      </w:r>
    </w:p>
    <w:p w:rsidR="00C12E1D" w:rsidRPr="008457B7" w:rsidRDefault="00C12E1D" w:rsidP="00C12E1D">
      <w:pPr>
        <w:ind w:firstLine="720"/>
        <w:jc w:val="both"/>
        <w:rPr>
          <w:sz w:val="28"/>
          <w:szCs w:val="28"/>
        </w:rPr>
      </w:pPr>
      <w:r w:rsidRPr="008457B7">
        <w:rPr>
          <w:sz w:val="28"/>
          <w:szCs w:val="28"/>
        </w:rPr>
        <w:t>Если заявка поступила в устной форме, то по прибытии членов участковой избирательной комиссии устное обращение подтверждается письменным заявлением избирателя, на котором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избирательных бюллетеней. В случае если избиратель не может самостоятельно написать заявление, он может воспользоваться помощью других лиц.</w:t>
      </w:r>
    </w:p>
    <w:p w:rsidR="00C12E1D" w:rsidRPr="00C34076" w:rsidRDefault="00C12E1D" w:rsidP="00C12E1D">
      <w:pPr>
        <w:pStyle w:val="a3"/>
        <w:shd w:val="clear" w:color="auto" w:fill="FFFFFF"/>
        <w:ind w:firstLine="720"/>
        <w:jc w:val="both"/>
        <w:rPr>
          <w:color w:val="000000"/>
          <w:sz w:val="28"/>
          <w:szCs w:val="28"/>
        </w:rPr>
      </w:pPr>
      <w:r w:rsidRPr="00C34076">
        <w:rPr>
          <w:rStyle w:val="a4"/>
          <w:color w:val="000000"/>
          <w:sz w:val="28"/>
          <w:szCs w:val="28"/>
        </w:rPr>
        <w:t xml:space="preserve">Информация о выборах на избирательном участке: </w:t>
      </w:r>
    </w:p>
    <w:p w:rsidR="00C12E1D" w:rsidRPr="008457B7" w:rsidRDefault="00C12E1D" w:rsidP="00C12E1D">
      <w:pPr>
        <w:ind w:firstLine="720"/>
        <w:jc w:val="both"/>
        <w:rPr>
          <w:sz w:val="28"/>
          <w:szCs w:val="28"/>
        </w:rPr>
      </w:pPr>
      <w:r w:rsidRPr="008457B7">
        <w:rPr>
          <w:sz w:val="28"/>
          <w:szCs w:val="28"/>
        </w:rPr>
        <w:t>В помещении для голосования либо непосредственно перед ним участковая избирательная комиссия оборудует информационный стенд, на котором размещает информацию о политических партиях, кандидатах, внесенных в избирательные бюллетени, а также образцы заполненных избирательных бюллетеней, извлечения из законов, касающиеся ответственности за нарушение законодательства Российской Федерации о выборах. На информационном стенде могут размещаться материалы, выполненные крупным шрифтом и (или) с применением шрифта Брайля.</w:t>
      </w:r>
    </w:p>
    <w:p w:rsidR="00C12E1D" w:rsidRPr="008457B7" w:rsidRDefault="00C12E1D" w:rsidP="00C12E1D">
      <w:pPr>
        <w:ind w:firstLine="720"/>
        <w:jc w:val="both"/>
        <w:rPr>
          <w:sz w:val="28"/>
          <w:szCs w:val="28"/>
        </w:rPr>
      </w:pPr>
      <w:r w:rsidRPr="008457B7">
        <w:rPr>
          <w:sz w:val="28"/>
          <w:szCs w:val="28"/>
        </w:rPr>
        <w:t>При голосовании на избирательном участке для получения избирательных бюллетеней избиратель должен предъявить паспорт или документ, заменяющий паспорт гражданина.</w:t>
      </w:r>
    </w:p>
    <w:p w:rsidR="00C12E1D" w:rsidRPr="008457B7" w:rsidRDefault="00C12E1D" w:rsidP="00C12E1D">
      <w:pPr>
        <w:ind w:firstLine="720"/>
        <w:jc w:val="both"/>
        <w:rPr>
          <w:sz w:val="28"/>
          <w:szCs w:val="28"/>
        </w:rPr>
      </w:pPr>
      <w:r w:rsidRPr="008457B7">
        <w:rPr>
          <w:sz w:val="28"/>
          <w:szCs w:val="28"/>
        </w:rPr>
        <w:t xml:space="preserve">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w:t>
      </w:r>
      <w:r w:rsidRPr="008457B7">
        <w:rPr>
          <w:sz w:val="28"/>
          <w:szCs w:val="28"/>
        </w:rPr>
        <w:lastRenderedPageBreak/>
        <w:t>просьбе указанные сведения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избирательных бюллетеней в соответствующих графах списка избирателей. Если избиратель не может самостоятельно расписаться в получении избирательных бюллетеней, то он вправе воспользоваться для этого помощью другого лица.</w:t>
      </w:r>
    </w:p>
    <w:p w:rsidR="00C12E1D" w:rsidRPr="008457B7" w:rsidRDefault="00C12E1D" w:rsidP="00C12E1D">
      <w:pPr>
        <w:ind w:firstLine="720"/>
        <w:jc w:val="both"/>
        <w:rPr>
          <w:sz w:val="28"/>
          <w:szCs w:val="28"/>
        </w:rPr>
      </w:pPr>
    </w:p>
    <w:p w:rsidR="00C12E1D" w:rsidRPr="00C34076" w:rsidRDefault="00C12E1D" w:rsidP="00C12E1D">
      <w:pPr>
        <w:ind w:firstLine="720"/>
        <w:jc w:val="both"/>
        <w:rPr>
          <w:b/>
          <w:sz w:val="28"/>
          <w:szCs w:val="28"/>
        </w:rPr>
      </w:pPr>
      <w:r w:rsidRPr="00C34076">
        <w:rPr>
          <w:b/>
          <w:sz w:val="28"/>
          <w:szCs w:val="28"/>
        </w:rPr>
        <w:t xml:space="preserve">Порядок голосования: </w:t>
      </w:r>
    </w:p>
    <w:p w:rsidR="00C12E1D" w:rsidRPr="00CF631E" w:rsidRDefault="00C12E1D" w:rsidP="00C12E1D">
      <w:pPr>
        <w:ind w:firstLine="720"/>
        <w:jc w:val="both"/>
        <w:rPr>
          <w:sz w:val="28"/>
          <w:szCs w:val="28"/>
        </w:rPr>
      </w:pPr>
      <w:r w:rsidRPr="00CF631E">
        <w:rPr>
          <w:sz w:val="28"/>
          <w:szCs w:val="28"/>
        </w:rPr>
        <w:t>Голосование производится лично, по предъявлению паспорта гражданина РФ или документа, заменяющего его. Голосование за других избирателей не допускается.</w:t>
      </w:r>
    </w:p>
    <w:p w:rsidR="00C12E1D" w:rsidRPr="00CF631E" w:rsidRDefault="00C12E1D" w:rsidP="00C12E1D">
      <w:pPr>
        <w:ind w:firstLine="720"/>
        <w:jc w:val="both"/>
        <w:rPr>
          <w:sz w:val="28"/>
          <w:szCs w:val="28"/>
        </w:rPr>
      </w:pPr>
      <w:r w:rsidRPr="00CF631E">
        <w:rPr>
          <w:sz w:val="28"/>
          <w:szCs w:val="28"/>
        </w:rPr>
        <w:t>Избирателю выдается бюллетень, заполняющийся в специально оборудованной кабине, где не допускается присутствие посторонних лиц, за исключением случая, когда избиратель не имеет возможности самостоятельно заполнить бюллетень. В этом случае избиратель вправе воспользоваться помощью другого лица.</w:t>
      </w:r>
    </w:p>
    <w:p w:rsidR="00C12E1D" w:rsidRPr="0016191D" w:rsidRDefault="00C12E1D" w:rsidP="00C12E1D">
      <w:pPr>
        <w:ind w:firstLine="720"/>
        <w:jc w:val="both"/>
        <w:rPr>
          <w:sz w:val="28"/>
          <w:szCs w:val="28"/>
        </w:rPr>
      </w:pPr>
      <w:r w:rsidRPr="00CF631E">
        <w:rPr>
          <w:sz w:val="28"/>
          <w:szCs w:val="28"/>
        </w:rPr>
        <w:t>Голосование проводится путем нанесения в избирательном бюллетене любого знака в квадрате напротив фамилии кандидата,</w:t>
      </w:r>
      <w:r>
        <w:rPr>
          <w:sz w:val="28"/>
          <w:szCs w:val="28"/>
        </w:rPr>
        <w:t xml:space="preserve"> </w:t>
      </w:r>
      <w:r w:rsidRPr="0016191D">
        <w:rPr>
          <w:sz w:val="28"/>
          <w:szCs w:val="28"/>
        </w:rPr>
        <w:t xml:space="preserve">избирательного объединения, </w:t>
      </w:r>
      <w:r>
        <w:rPr>
          <w:sz w:val="28"/>
          <w:szCs w:val="28"/>
        </w:rPr>
        <w:t>в пользу которого сделан выбор.</w:t>
      </w:r>
    </w:p>
    <w:p w:rsidR="00C12E1D" w:rsidRPr="0016191D" w:rsidRDefault="00C12E1D" w:rsidP="00C12E1D">
      <w:pPr>
        <w:ind w:firstLine="720"/>
        <w:jc w:val="both"/>
        <w:rPr>
          <w:sz w:val="28"/>
          <w:szCs w:val="28"/>
        </w:rPr>
      </w:pPr>
      <w:r w:rsidRPr="0016191D">
        <w:rPr>
          <w:sz w:val="28"/>
          <w:szCs w:val="28"/>
        </w:rPr>
        <w:t xml:space="preserve">Испорченный избирателем бюллетень по его просьбе заменяется избирательной комиссией </w:t>
      </w:r>
      <w:proofErr w:type="gramStart"/>
      <w:r w:rsidRPr="0016191D">
        <w:rPr>
          <w:sz w:val="28"/>
          <w:szCs w:val="28"/>
        </w:rPr>
        <w:t>на</w:t>
      </w:r>
      <w:proofErr w:type="gramEnd"/>
      <w:r w:rsidRPr="0016191D">
        <w:rPr>
          <w:sz w:val="28"/>
          <w:szCs w:val="28"/>
        </w:rPr>
        <w:t xml:space="preserve"> новый.</w:t>
      </w:r>
    </w:p>
    <w:p w:rsidR="00C12E1D" w:rsidRPr="0016191D" w:rsidRDefault="00C12E1D" w:rsidP="00C12E1D">
      <w:pPr>
        <w:ind w:firstLine="720"/>
        <w:jc w:val="both"/>
        <w:rPr>
          <w:sz w:val="28"/>
          <w:szCs w:val="28"/>
        </w:rPr>
      </w:pPr>
      <w:r w:rsidRPr="0016191D">
        <w:rPr>
          <w:sz w:val="28"/>
          <w:szCs w:val="28"/>
        </w:rPr>
        <w:t xml:space="preserve">Заполненный бюллетень опускается в опечатанные (опломбированные) ящики для голосования или комплексы обработки избирательных бюллетеней (КОИБ). </w:t>
      </w:r>
    </w:p>
    <w:p w:rsidR="00C12E1D" w:rsidRDefault="00C12E1D" w:rsidP="00C12E1D">
      <w:pPr>
        <w:ind w:firstLine="720"/>
        <w:jc w:val="both"/>
        <w:rPr>
          <w:sz w:val="28"/>
          <w:szCs w:val="28"/>
        </w:rPr>
      </w:pPr>
    </w:p>
    <w:p w:rsidR="00C12E1D" w:rsidRPr="00C34076" w:rsidRDefault="00C12E1D" w:rsidP="00C12E1D">
      <w:pPr>
        <w:ind w:firstLine="720"/>
        <w:jc w:val="both"/>
        <w:rPr>
          <w:b/>
          <w:sz w:val="28"/>
          <w:szCs w:val="28"/>
        </w:rPr>
      </w:pPr>
      <w:r w:rsidRPr="00C34076">
        <w:rPr>
          <w:b/>
          <w:sz w:val="28"/>
          <w:szCs w:val="28"/>
        </w:rPr>
        <w:t>Трафарет для заполнения бюллетеня:</w:t>
      </w:r>
    </w:p>
    <w:p w:rsidR="00C12E1D" w:rsidRPr="008457B7" w:rsidRDefault="00C12E1D" w:rsidP="00C12E1D">
      <w:pPr>
        <w:ind w:firstLine="720"/>
        <w:jc w:val="both"/>
        <w:rPr>
          <w:sz w:val="28"/>
          <w:szCs w:val="28"/>
        </w:rPr>
      </w:pPr>
      <w:r w:rsidRPr="008457B7">
        <w:rPr>
          <w:sz w:val="28"/>
          <w:szCs w:val="28"/>
        </w:rPr>
        <w:t>С помощью трафарета избиратель, являющийся инвалидом по зрению</w:t>
      </w:r>
      <w:r>
        <w:rPr>
          <w:sz w:val="28"/>
          <w:szCs w:val="28"/>
        </w:rPr>
        <w:t>,</w:t>
      </w:r>
      <w:r w:rsidRPr="008457B7">
        <w:rPr>
          <w:sz w:val="28"/>
          <w:szCs w:val="28"/>
        </w:rPr>
        <w:t xml:space="preserve"> имеет возможность самостоятельного голосования. Специальные трафареты, имеют</w:t>
      </w:r>
      <w:r>
        <w:rPr>
          <w:sz w:val="28"/>
          <w:szCs w:val="28"/>
        </w:rPr>
        <w:t xml:space="preserve"> </w:t>
      </w:r>
      <w:r w:rsidRPr="008457B7">
        <w:rPr>
          <w:sz w:val="28"/>
          <w:szCs w:val="28"/>
        </w:rPr>
        <w:t xml:space="preserve">прорези в месте квадратов, находящихся справа, для проставления знака в избирательных бюллетенях по строкам размещения наименований политических партий или зарегистрированных кандидатов. </w:t>
      </w:r>
    </w:p>
    <w:p w:rsidR="00C12E1D" w:rsidRPr="008457B7" w:rsidRDefault="00C12E1D" w:rsidP="00C12E1D">
      <w:pPr>
        <w:ind w:firstLine="720"/>
        <w:jc w:val="both"/>
        <w:rPr>
          <w:sz w:val="28"/>
          <w:szCs w:val="28"/>
        </w:rPr>
      </w:pPr>
      <w:r w:rsidRPr="008457B7">
        <w:rPr>
          <w:sz w:val="28"/>
          <w:szCs w:val="28"/>
        </w:rPr>
        <w:t xml:space="preserve">Поместив незаполненный бюллетень в трафарет, избиратель сможет на ощупь, по счету найти наименование политической партии или зарегистрированного кандидата и поставить любой знак в прорези соответствующего квадрата. </w:t>
      </w:r>
    </w:p>
    <w:p w:rsidR="00C12E1D" w:rsidRPr="00C34076" w:rsidRDefault="00C12E1D" w:rsidP="00C12E1D">
      <w:pPr>
        <w:ind w:firstLine="720"/>
        <w:jc w:val="both"/>
        <w:rPr>
          <w:b/>
          <w:sz w:val="28"/>
          <w:szCs w:val="28"/>
        </w:rPr>
      </w:pPr>
      <w:r w:rsidRPr="00C34076">
        <w:rPr>
          <w:b/>
          <w:sz w:val="28"/>
          <w:szCs w:val="28"/>
        </w:rPr>
        <w:t>Что делать в случае обнаружения ошибки в списках избирателей?</w:t>
      </w:r>
    </w:p>
    <w:p w:rsidR="00C12E1D" w:rsidRDefault="00C12E1D" w:rsidP="00C12E1D">
      <w:pPr>
        <w:ind w:firstLine="720"/>
        <w:jc w:val="both"/>
        <w:rPr>
          <w:sz w:val="28"/>
          <w:szCs w:val="28"/>
        </w:rPr>
      </w:pPr>
      <w:r w:rsidRPr="00085E36">
        <w:rPr>
          <w:sz w:val="28"/>
          <w:szCs w:val="28"/>
        </w:rPr>
        <w:t>Предоставление списков избирателей осуществляется участковыми избирательными комиссиями за 10 дней до дня голосования</w:t>
      </w:r>
      <w:r>
        <w:rPr>
          <w:sz w:val="28"/>
          <w:szCs w:val="28"/>
        </w:rPr>
        <w:t>.</w:t>
      </w:r>
      <w:r w:rsidRPr="00085E36">
        <w:rPr>
          <w:sz w:val="28"/>
          <w:szCs w:val="28"/>
        </w:rPr>
        <w:t xml:space="preserve"> Граждане, обладающие активным избирательным правом, вправе обратиться в участковую избирательную комиссию с заявлением о включении их в список избирателей либо об устранении ошибок и неточностей в сведениях о них. </w:t>
      </w:r>
      <w:r>
        <w:rPr>
          <w:sz w:val="28"/>
          <w:szCs w:val="28"/>
        </w:rPr>
        <w:t>В</w:t>
      </w:r>
      <w:r w:rsidRPr="00085E36">
        <w:rPr>
          <w:sz w:val="28"/>
          <w:szCs w:val="28"/>
        </w:rPr>
        <w:t xml:space="preserve"> случае обнаружения неточности, гражданин вправе представить в участковую избирательную комиссию любой подтверждающий документ. </w:t>
      </w:r>
    </w:p>
    <w:p w:rsidR="00C12E1D" w:rsidRDefault="00C12E1D" w:rsidP="00C12E1D">
      <w:pPr>
        <w:ind w:firstLine="720"/>
        <w:jc w:val="both"/>
        <w:rPr>
          <w:sz w:val="28"/>
          <w:szCs w:val="28"/>
        </w:rPr>
      </w:pPr>
    </w:p>
    <w:p w:rsidR="00C12E1D" w:rsidRPr="00C34076" w:rsidRDefault="00C12E1D" w:rsidP="00C12E1D">
      <w:pPr>
        <w:ind w:firstLine="720"/>
        <w:jc w:val="both"/>
        <w:rPr>
          <w:b/>
          <w:sz w:val="28"/>
          <w:szCs w:val="28"/>
        </w:rPr>
      </w:pPr>
      <w:r w:rsidRPr="00C34076">
        <w:rPr>
          <w:b/>
          <w:sz w:val="28"/>
          <w:szCs w:val="28"/>
        </w:rPr>
        <w:lastRenderedPageBreak/>
        <w:t>Гласность в работе избирательных комиссий:</w:t>
      </w:r>
    </w:p>
    <w:p w:rsidR="00C12E1D" w:rsidRDefault="00C12E1D" w:rsidP="00C12E1D">
      <w:pPr>
        <w:ind w:firstLine="720"/>
        <w:jc w:val="both"/>
        <w:rPr>
          <w:sz w:val="28"/>
          <w:szCs w:val="28"/>
        </w:rPr>
      </w:pPr>
      <w:proofErr w:type="gramStart"/>
      <w:r>
        <w:rPr>
          <w:sz w:val="28"/>
          <w:szCs w:val="28"/>
        </w:rPr>
        <w:t xml:space="preserve">На </w:t>
      </w:r>
      <w:r w:rsidRPr="00085E36">
        <w:rPr>
          <w:sz w:val="28"/>
          <w:szCs w:val="28"/>
        </w:rPr>
        <w:t>всех заседаниях избирательных комиссий, а также при подсчете голосов избирателей и</w:t>
      </w:r>
      <w:r>
        <w:rPr>
          <w:sz w:val="28"/>
          <w:szCs w:val="28"/>
        </w:rPr>
        <w:t xml:space="preserve"> </w:t>
      </w:r>
      <w:r w:rsidRPr="00085E36">
        <w:rPr>
          <w:sz w:val="28"/>
          <w:szCs w:val="28"/>
        </w:rPr>
        <w:t>осуществлении участковой, территориальной комиссиями работы со списками избирателей, с бюллетенями, протоколами об итогах голосования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w:t>
      </w:r>
      <w:proofErr w:type="gramEnd"/>
      <w:r w:rsidRPr="00085E36">
        <w:rPr>
          <w:sz w:val="28"/>
          <w:szCs w:val="28"/>
        </w:rPr>
        <w:t xml:space="preserve">, или кандидат из указанного списка. </w:t>
      </w:r>
    </w:p>
    <w:p w:rsidR="00C12E1D" w:rsidRPr="0016191D" w:rsidRDefault="00C12E1D" w:rsidP="00C12E1D">
      <w:pPr>
        <w:ind w:firstLine="720"/>
        <w:jc w:val="both"/>
        <w:rPr>
          <w:sz w:val="28"/>
          <w:szCs w:val="28"/>
        </w:rPr>
      </w:pPr>
      <w:r w:rsidRPr="00085E36">
        <w:rPr>
          <w:sz w:val="28"/>
          <w:szCs w:val="28"/>
        </w:rPr>
        <w:t xml:space="preserve">В день голосования и при подсчете голосов, определении итогов и результатов выборов в избирательной комиссии могут присутствовать наблюдатели, иностранные (международные) наблюдатели. На всех заседаниях комиссии и при осуществлении ею работы с указанными документами, а также при подсчете голосов избирателей вправе присутствовать </w:t>
      </w:r>
      <w:r w:rsidRPr="0016191D">
        <w:rPr>
          <w:sz w:val="28"/>
          <w:szCs w:val="28"/>
        </w:rPr>
        <w:t xml:space="preserve">аккредитованные представители средств массовой информации. </w:t>
      </w:r>
    </w:p>
    <w:p w:rsidR="00C12E1D" w:rsidRPr="0016191D" w:rsidRDefault="00C12E1D" w:rsidP="00C12E1D">
      <w:pPr>
        <w:ind w:firstLine="720"/>
        <w:jc w:val="both"/>
        <w:rPr>
          <w:sz w:val="28"/>
          <w:szCs w:val="28"/>
        </w:rPr>
      </w:pPr>
    </w:p>
    <w:p w:rsidR="00C12E1D" w:rsidRPr="00085E36" w:rsidRDefault="00C12E1D" w:rsidP="00C12E1D">
      <w:pPr>
        <w:ind w:firstLine="720"/>
        <w:jc w:val="both"/>
        <w:rPr>
          <w:sz w:val="28"/>
          <w:szCs w:val="28"/>
        </w:rPr>
      </w:pPr>
      <w:r w:rsidRPr="0016191D">
        <w:rPr>
          <w:sz w:val="28"/>
          <w:szCs w:val="28"/>
        </w:rPr>
        <w:t>Возможности аккредитованных представителей средств</w:t>
      </w:r>
      <w:r w:rsidRPr="00085E36">
        <w:rPr>
          <w:sz w:val="28"/>
          <w:szCs w:val="28"/>
        </w:rPr>
        <w:t xml:space="preserve"> массовой информации по освещению избирательного процесса</w:t>
      </w:r>
      <w:r>
        <w:rPr>
          <w:sz w:val="28"/>
          <w:szCs w:val="28"/>
        </w:rPr>
        <w:t>:</w:t>
      </w:r>
    </w:p>
    <w:p w:rsidR="00C12E1D" w:rsidRDefault="00C12E1D" w:rsidP="00C12E1D">
      <w:pPr>
        <w:ind w:firstLine="720"/>
        <w:jc w:val="both"/>
        <w:rPr>
          <w:sz w:val="28"/>
          <w:szCs w:val="28"/>
        </w:rPr>
      </w:pPr>
      <w:r>
        <w:rPr>
          <w:sz w:val="28"/>
          <w:szCs w:val="28"/>
        </w:rPr>
        <w:t>-</w:t>
      </w:r>
      <w:r w:rsidRPr="00085E36">
        <w:rPr>
          <w:sz w:val="28"/>
          <w:szCs w:val="28"/>
        </w:rPr>
        <w:t xml:space="preserve"> присутствовать на заседаниях комиссий; </w:t>
      </w:r>
    </w:p>
    <w:p w:rsidR="00C12E1D" w:rsidRDefault="00C12E1D" w:rsidP="00C12E1D">
      <w:pPr>
        <w:ind w:firstLine="720"/>
        <w:jc w:val="both"/>
        <w:rPr>
          <w:sz w:val="28"/>
          <w:szCs w:val="28"/>
        </w:rPr>
      </w:pPr>
      <w:r>
        <w:rPr>
          <w:sz w:val="28"/>
          <w:szCs w:val="28"/>
        </w:rPr>
        <w:t>-</w:t>
      </w:r>
      <w:r w:rsidRPr="00085E36">
        <w:rPr>
          <w:sz w:val="28"/>
          <w:szCs w:val="28"/>
        </w:rPr>
        <w:t xml:space="preserve"> знакомиться с протоколами участковых избирательных комиссий об итогах голосования, а также с протоколами иных избирательных комиссий об итогах голосования, о результатах выборов, получать от соответствующих комиссий копии указанных протоколов и приложенных к ним документов; </w:t>
      </w:r>
    </w:p>
    <w:p w:rsidR="00C12E1D" w:rsidRDefault="00C12E1D" w:rsidP="00C12E1D">
      <w:pPr>
        <w:ind w:firstLine="720"/>
        <w:jc w:val="both"/>
        <w:rPr>
          <w:sz w:val="28"/>
          <w:szCs w:val="28"/>
        </w:rPr>
      </w:pPr>
      <w:r>
        <w:rPr>
          <w:sz w:val="28"/>
          <w:szCs w:val="28"/>
        </w:rPr>
        <w:t>-</w:t>
      </w:r>
      <w:r w:rsidRPr="00085E36">
        <w:rPr>
          <w:sz w:val="28"/>
          <w:szCs w:val="28"/>
        </w:rPr>
        <w:t xml:space="preserve"> присутствовать на агитационных мероприятиях, освещать их проведение; </w:t>
      </w:r>
    </w:p>
    <w:p w:rsidR="00C12E1D" w:rsidRPr="00085E36" w:rsidRDefault="00C12E1D" w:rsidP="00C12E1D">
      <w:pPr>
        <w:ind w:firstLine="720"/>
        <w:jc w:val="both"/>
        <w:rPr>
          <w:sz w:val="28"/>
          <w:szCs w:val="28"/>
        </w:rPr>
      </w:pPr>
      <w:r>
        <w:rPr>
          <w:sz w:val="28"/>
          <w:szCs w:val="28"/>
        </w:rPr>
        <w:t>-</w:t>
      </w:r>
      <w:r w:rsidRPr="00085E36">
        <w:rPr>
          <w:sz w:val="28"/>
          <w:szCs w:val="28"/>
        </w:rPr>
        <w:t xml:space="preserve"> находиться в помещении для голосования в день голосования, в дни досрочного голосования, а также производить фото- и видеосъемку.</w:t>
      </w:r>
    </w:p>
    <w:p w:rsidR="00C12E1D" w:rsidRDefault="00C12E1D" w:rsidP="00C12E1D">
      <w:pPr>
        <w:ind w:firstLine="720"/>
        <w:jc w:val="both"/>
        <w:rPr>
          <w:sz w:val="28"/>
          <w:szCs w:val="28"/>
        </w:rPr>
      </w:pPr>
    </w:p>
    <w:p w:rsidR="00C12E1D" w:rsidRPr="00C34076" w:rsidRDefault="00C12E1D" w:rsidP="00C12E1D">
      <w:pPr>
        <w:ind w:firstLine="720"/>
        <w:jc w:val="both"/>
        <w:rPr>
          <w:b/>
          <w:sz w:val="28"/>
          <w:szCs w:val="28"/>
        </w:rPr>
      </w:pPr>
      <w:r w:rsidRPr="00C34076">
        <w:rPr>
          <w:b/>
          <w:sz w:val="28"/>
          <w:szCs w:val="28"/>
        </w:rPr>
        <w:t>Подсчет голосов и установление итогов голосования:</w:t>
      </w:r>
    </w:p>
    <w:p w:rsidR="00C12E1D" w:rsidRDefault="00C12E1D" w:rsidP="006B3116">
      <w:pPr>
        <w:ind w:firstLine="720"/>
        <w:jc w:val="both"/>
        <w:rPr>
          <w:sz w:val="28"/>
          <w:szCs w:val="28"/>
        </w:rPr>
      </w:pPr>
      <w:r w:rsidRPr="00085E36">
        <w:rPr>
          <w:sz w:val="28"/>
          <w:szCs w:val="28"/>
        </w:rPr>
        <w:t>В 20</w:t>
      </w:r>
      <w:r>
        <w:rPr>
          <w:sz w:val="28"/>
          <w:szCs w:val="28"/>
        </w:rPr>
        <w:t>:</w:t>
      </w:r>
      <w:r w:rsidRPr="0016191D">
        <w:rPr>
          <w:sz w:val="28"/>
          <w:szCs w:val="28"/>
        </w:rPr>
        <w:t>00 голосование завершается, избиратели</w:t>
      </w:r>
      <w:r w:rsidRPr="00085E36">
        <w:rPr>
          <w:sz w:val="28"/>
          <w:szCs w:val="28"/>
        </w:rPr>
        <w:t xml:space="preserve">, находящиеся на участке, имеют право проголосовать, после чего председатель объявляет о закрытии участка. </w:t>
      </w:r>
    </w:p>
    <w:p w:rsidR="00C12E1D" w:rsidRPr="00C34076" w:rsidRDefault="00C12E1D" w:rsidP="00C12E1D">
      <w:pPr>
        <w:ind w:firstLine="720"/>
        <w:jc w:val="both"/>
        <w:rPr>
          <w:b/>
          <w:sz w:val="28"/>
          <w:szCs w:val="28"/>
        </w:rPr>
      </w:pPr>
      <w:r w:rsidRPr="00C34076">
        <w:rPr>
          <w:b/>
          <w:sz w:val="28"/>
          <w:szCs w:val="28"/>
        </w:rPr>
        <w:t>С чего начинается подсчет голосов?</w:t>
      </w:r>
    </w:p>
    <w:p w:rsidR="00C12E1D" w:rsidRPr="0016191D" w:rsidRDefault="00C12E1D" w:rsidP="00C12E1D">
      <w:pPr>
        <w:ind w:firstLine="720"/>
        <w:jc w:val="both"/>
        <w:rPr>
          <w:sz w:val="28"/>
          <w:szCs w:val="28"/>
        </w:rPr>
      </w:pPr>
      <w:r w:rsidRPr="00085E36">
        <w:rPr>
          <w:sz w:val="28"/>
          <w:szCs w:val="28"/>
        </w:rPr>
        <w:t>Подсчет голосов начинается с подсчета членами участковой избирательной комиссии с правом решающего голоса неиспользованных избирательных бюллетеней, которые после подсчета погашаются (отрезается левый нижний угол). К ним добавляются погашенные в ходе голосования бюллетени, испорченные избирателями, общее число погашенных бюллетеней оглашается и должно быть зафиксировано</w:t>
      </w:r>
      <w:r>
        <w:rPr>
          <w:sz w:val="28"/>
          <w:szCs w:val="28"/>
        </w:rPr>
        <w:t xml:space="preserve"> </w:t>
      </w:r>
      <w:r w:rsidRPr="0016191D">
        <w:rPr>
          <w:sz w:val="28"/>
          <w:szCs w:val="28"/>
        </w:rPr>
        <w:t>в протоколе об итогах голосования.</w:t>
      </w:r>
    </w:p>
    <w:p w:rsidR="00C12E1D" w:rsidRDefault="00C12E1D" w:rsidP="00C12E1D">
      <w:pPr>
        <w:ind w:firstLine="720"/>
        <w:jc w:val="both"/>
        <w:rPr>
          <w:sz w:val="28"/>
          <w:szCs w:val="28"/>
        </w:rPr>
      </w:pPr>
    </w:p>
    <w:p w:rsidR="006B3116" w:rsidRDefault="006B3116" w:rsidP="00C12E1D">
      <w:pPr>
        <w:ind w:firstLine="720"/>
        <w:jc w:val="both"/>
        <w:rPr>
          <w:sz w:val="28"/>
          <w:szCs w:val="28"/>
        </w:rPr>
      </w:pPr>
    </w:p>
    <w:p w:rsidR="006B3116" w:rsidRDefault="006B3116" w:rsidP="00C12E1D">
      <w:pPr>
        <w:ind w:firstLine="720"/>
        <w:jc w:val="both"/>
        <w:rPr>
          <w:sz w:val="28"/>
          <w:szCs w:val="28"/>
        </w:rPr>
      </w:pPr>
    </w:p>
    <w:p w:rsidR="006B3116" w:rsidRDefault="006B3116" w:rsidP="00C12E1D">
      <w:pPr>
        <w:ind w:firstLine="720"/>
        <w:jc w:val="both"/>
        <w:rPr>
          <w:sz w:val="28"/>
          <w:szCs w:val="28"/>
        </w:rPr>
      </w:pPr>
    </w:p>
    <w:p w:rsidR="00C12E1D" w:rsidRPr="00C34076" w:rsidRDefault="00C12E1D" w:rsidP="00C12E1D">
      <w:pPr>
        <w:ind w:firstLine="720"/>
        <w:jc w:val="both"/>
        <w:rPr>
          <w:b/>
          <w:sz w:val="28"/>
          <w:szCs w:val="28"/>
        </w:rPr>
      </w:pPr>
      <w:r w:rsidRPr="00C34076">
        <w:rPr>
          <w:b/>
          <w:sz w:val="28"/>
          <w:szCs w:val="28"/>
        </w:rPr>
        <w:t>Если Ваши избирательные права нарушены:</w:t>
      </w:r>
    </w:p>
    <w:p w:rsidR="00C12E1D" w:rsidRPr="002A0C26" w:rsidRDefault="00C12E1D" w:rsidP="00C12E1D">
      <w:pPr>
        <w:ind w:firstLine="720"/>
        <w:jc w:val="both"/>
        <w:rPr>
          <w:sz w:val="28"/>
          <w:szCs w:val="28"/>
        </w:rPr>
      </w:pPr>
      <w:r w:rsidRPr="002A0C26">
        <w:rPr>
          <w:sz w:val="28"/>
          <w:szCs w:val="28"/>
        </w:rPr>
        <w:t>Вы вправе обратиться в участковую или вышестоящие избирательные комиссии (территориальную избирательную комиссию, избирательную комиссию субъекта Российской Федерации, Центральную избирательную комиссию Российской Федерации).</w:t>
      </w:r>
    </w:p>
    <w:p w:rsidR="00C12E1D" w:rsidRPr="002A0C26" w:rsidRDefault="00C12E1D" w:rsidP="00C12E1D">
      <w:pPr>
        <w:ind w:firstLine="720"/>
        <w:jc w:val="both"/>
        <w:rPr>
          <w:sz w:val="28"/>
          <w:szCs w:val="28"/>
        </w:rPr>
      </w:pPr>
      <w:r w:rsidRPr="002A0C26">
        <w:rPr>
          <w:sz w:val="28"/>
          <w:szCs w:val="28"/>
        </w:rPr>
        <w:t>Решения и действия (бездействие) органов государственной власти, органов местного самоуправления, общественных объединений, избирательных комиссий и их должностных лиц избиратель также может обжаловать в судебном порядке.</w:t>
      </w:r>
    </w:p>
    <w:p w:rsidR="00C12E1D" w:rsidRPr="002A0C26" w:rsidRDefault="00C12E1D" w:rsidP="00C12E1D">
      <w:pPr>
        <w:ind w:firstLine="720"/>
        <w:jc w:val="both"/>
        <w:rPr>
          <w:sz w:val="28"/>
          <w:szCs w:val="28"/>
        </w:rPr>
      </w:pPr>
      <w:r w:rsidRPr="002A0C26">
        <w:rPr>
          <w:sz w:val="28"/>
          <w:szCs w:val="28"/>
        </w:rPr>
        <w:t xml:space="preserve">Граждане не ограничены в возможностях обращений в избирательные комиссии </w:t>
      </w:r>
      <w:r w:rsidRPr="0016191D">
        <w:rPr>
          <w:sz w:val="28"/>
          <w:szCs w:val="28"/>
        </w:rPr>
        <w:t>по вопросам подготовки и проведения выборов.</w:t>
      </w:r>
      <w:r w:rsidRPr="002A0C26">
        <w:rPr>
          <w:sz w:val="28"/>
          <w:szCs w:val="28"/>
        </w:rPr>
        <w:t xml:space="preserve"> </w:t>
      </w:r>
      <w:proofErr w:type="gramStart"/>
      <w:r w:rsidRPr="002A0C26">
        <w:rPr>
          <w:sz w:val="28"/>
          <w:szCs w:val="28"/>
        </w:rPr>
        <w:t xml:space="preserve">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w:t>
      </w:r>
      <w:proofErr w:type="gramEnd"/>
    </w:p>
    <w:p w:rsidR="00C12E1D" w:rsidRPr="002A0C26" w:rsidRDefault="00C12E1D" w:rsidP="00C12E1D">
      <w:pPr>
        <w:ind w:firstLine="720"/>
        <w:jc w:val="both"/>
        <w:rPr>
          <w:sz w:val="28"/>
          <w:szCs w:val="28"/>
        </w:rPr>
      </w:pPr>
      <w:r w:rsidRPr="002A0C26">
        <w:rPr>
          <w:sz w:val="28"/>
          <w:szCs w:val="28"/>
        </w:rPr>
        <w:t xml:space="preserve">Если же факты, содержащиеся в обращениях, требуют дополнительной проверки, решения по ним принимаются не позднее </w:t>
      </w:r>
      <w:r>
        <w:rPr>
          <w:sz w:val="28"/>
          <w:szCs w:val="28"/>
        </w:rPr>
        <w:t>чем в десятидневный срок. Также</w:t>
      </w:r>
      <w:r w:rsidRPr="0016191D">
        <w:rPr>
          <w:sz w:val="28"/>
          <w:szCs w:val="28"/>
        </w:rPr>
        <w:t>, по результатам проверки обращений граждан, избирательные комиссии в установленных законом случаях обращаются с</w:t>
      </w:r>
      <w:r w:rsidRPr="002A0C26">
        <w:rPr>
          <w:sz w:val="28"/>
          <w:szCs w:val="28"/>
        </w:rPr>
        <w:t xml:space="preserve"> представлениями о проведении проверок и пресечении нарушений закона в правоохранительные органы и органы исполнительной власти. </w:t>
      </w:r>
    </w:p>
    <w:p w:rsidR="00C12E1D" w:rsidRPr="002A0C26" w:rsidRDefault="00C12E1D" w:rsidP="00C12E1D">
      <w:pPr>
        <w:ind w:firstLine="720"/>
        <w:jc w:val="both"/>
        <w:rPr>
          <w:sz w:val="28"/>
          <w:szCs w:val="28"/>
        </w:rPr>
      </w:pPr>
      <w:r w:rsidRPr="002A0C26">
        <w:rPr>
          <w:sz w:val="28"/>
          <w:szCs w:val="28"/>
        </w:rPr>
        <w:t xml:space="preserve">Решения избирательной комиссии, противоречащие закону либо принятые с превышением установленной компетенции, подлежат отмене вышестоящей комиссией или судом. </w:t>
      </w:r>
    </w:p>
    <w:p w:rsidR="00C12E1D" w:rsidRDefault="00C12E1D" w:rsidP="000F052E">
      <w:pPr>
        <w:ind w:firstLine="720"/>
        <w:jc w:val="both"/>
        <w:rPr>
          <w:sz w:val="28"/>
          <w:szCs w:val="28"/>
        </w:rPr>
      </w:pPr>
      <w:r w:rsidRPr="002A0C26">
        <w:rPr>
          <w:sz w:val="28"/>
          <w:szCs w:val="28"/>
        </w:rPr>
        <w:t>В вышестоящую избирательную комиссию или суд, кроме решения избирательной комиссии, также может быть обжаловано действие или бездействие избирательной комиссии. В случае</w:t>
      </w:r>
      <w:proofErr w:type="gramStart"/>
      <w:r w:rsidRPr="002A0C26">
        <w:rPr>
          <w:sz w:val="28"/>
          <w:szCs w:val="28"/>
        </w:rPr>
        <w:t>,</w:t>
      </w:r>
      <w:proofErr w:type="gramEnd"/>
      <w:r w:rsidRPr="002A0C26">
        <w:rPr>
          <w:sz w:val="28"/>
          <w:szCs w:val="28"/>
        </w:rPr>
        <w:t xml:space="preserve"> если комиссия не реагирует на направляемые обращения, на которые она должна дать письменный ответ или принять решение в установленный законом срок, следует обжаловать ее незаконное бездействие. При этом необходимо иметь подтверждение факта подачи соответствующего обращения (как правило, факт подачи обращения фиксируется посредством проставления отметки о принятии обращения на втором экземпляре или копии обращения, который должен остаться у заявителя).</w:t>
      </w:r>
    </w:p>
    <w:p w:rsidR="0058322F" w:rsidRPr="002820C6" w:rsidRDefault="0058322F" w:rsidP="0058322F">
      <w:pPr>
        <w:pStyle w:val="a3"/>
        <w:shd w:val="clear" w:color="auto" w:fill="FFFFFF"/>
        <w:ind w:firstLine="720"/>
        <w:jc w:val="both"/>
        <w:rPr>
          <w:color w:val="000000"/>
          <w:sz w:val="28"/>
          <w:szCs w:val="28"/>
        </w:rPr>
      </w:pPr>
      <w:r>
        <w:rPr>
          <w:color w:val="000000"/>
          <w:sz w:val="28"/>
          <w:szCs w:val="28"/>
        </w:rPr>
        <w:t>С</w:t>
      </w:r>
      <w:r w:rsidRPr="00161239">
        <w:rPr>
          <w:color w:val="000000"/>
          <w:sz w:val="28"/>
          <w:szCs w:val="28"/>
        </w:rPr>
        <w:t xml:space="preserve"> информацией по вопросам обеспечения избирательных прав инвалидов, в том числе о порядке и процедуре голосования, можно ознакомиться на официальном сайте ЦИК</w:t>
      </w:r>
      <w:r>
        <w:rPr>
          <w:color w:val="000000"/>
          <w:sz w:val="28"/>
          <w:szCs w:val="28"/>
        </w:rPr>
        <w:t xml:space="preserve"> </w:t>
      </w:r>
      <w:r w:rsidRPr="00161239">
        <w:rPr>
          <w:color w:val="000000"/>
          <w:sz w:val="28"/>
          <w:szCs w:val="28"/>
        </w:rPr>
        <w:t>России (</w:t>
      </w:r>
      <w:hyperlink r:id="rId6" w:history="1">
        <w:r w:rsidRPr="00161239">
          <w:rPr>
            <w:rStyle w:val="a5"/>
            <w:sz w:val="28"/>
            <w:szCs w:val="28"/>
            <w:u w:val="none"/>
          </w:rPr>
          <w:t>www.cikrf.ru</w:t>
        </w:r>
      </w:hyperlink>
      <w:r>
        <w:rPr>
          <w:color w:val="000000"/>
          <w:sz w:val="28"/>
          <w:szCs w:val="28"/>
        </w:rPr>
        <w:t>), на сайте Избирательной комиссии Иркутской области (</w:t>
      </w:r>
      <w:proofErr w:type="spellStart"/>
      <w:r>
        <w:rPr>
          <w:color w:val="000000"/>
          <w:sz w:val="28"/>
          <w:szCs w:val="28"/>
          <w:lang w:val="en-US"/>
        </w:rPr>
        <w:t>irkutsk</w:t>
      </w:r>
      <w:proofErr w:type="spellEnd"/>
      <w:r>
        <w:rPr>
          <w:color w:val="000000"/>
          <w:sz w:val="28"/>
          <w:szCs w:val="28"/>
        </w:rPr>
        <w:t>.</w:t>
      </w:r>
      <w:proofErr w:type="spellStart"/>
      <w:r>
        <w:rPr>
          <w:color w:val="000000"/>
          <w:sz w:val="28"/>
          <w:szCs w:val="28"/>
          <w:lang w:val="en-US"/>
        </w:rPr>
        <w:t>izbirkom</w:t>
      </w:r>
      <w:proofErr w:type="spellEnd"/>
      <w:r>
        <w:rPr>
          <w:color w:val="000000"/>
          <w:sz w:val="28"/>
          <w:szCs w:val="28"/>
        </w:rPr>
        <w:t>.</w:t>
      </w:r>
      <w:proofErr w:type="spellStart"/>
      <w:r>
        <w:rPr>
          <w:color w:val="000000"/>
          <w:sz w:val="28"/>
          <w:szCs w:val="28"/>
          <w:lang w:val="en-US"/>
        </w:rPr>
        <w:t>ru</w:t>
      </w:r>
      <w:proofErr w:type="spellEnd"/>
      <w:r w:rsidRPr="002820C6">
        <w:rPr>
          <w:color w:val="000000"/>
          <w:sz w:val="28"/>
          <w:szCs w:val="28"/>
        </w:rPr>
        <w:t>)</w:t>
      </w:r>
    </w:p>
    <w:p w:rsidR="0058322F" w:rsidRPr="000F052E" w:rsidRDefault="0058322F" w:rsidP="000F052E">
      <w:pPr>
        <w:ind w:firstLine="720"/>
        <w:jc w:val="both"/>
        <w:rPr>
          <w:sz w:val="28"/>
          <w:szCs w:val="28"/>
        </w:rPr>
      </w:pPr>
    </w:p>
    <w:p w:rsidR="0058322F" w:rsidRDefault="0058322F" w:rsidP="00C12E1D">
      <w:pPr>
        <w:pStyle w:val="a3"/>
        <w:shd w:val="clear" w:color="auto" w:fill="FFFFFF"/>
        <w:ind w:firstLine="720"/>
        <w:jc w:val="both"/>
        <w:rPr>
          <w:b/>
          <w:color w:val="000000"/>
          <w:sz w:val="28"/>
          <w:szCs w:val="28"/>
        </w:rPr>
      </w:pPr>
    </w:p>
    <w:p w:rsidR="00C12E1D" w:rsidRPr="0058322F" w:rsidRDefault="00C12E1D" w:rsidP="00C12E1D">
      <w:pPr>
        <w:pStyle w:val="a3"/>
        <w:shd w:val="clear" w:color="auto" w:fill="FFFFFF"/>
        <w:ind w:firstLine="720"/>
        <w:jc w:val="both"/>
        <w:rPr>
          <w:b/>
          <w:color w:val="000000"/>
          <w:sz w:val="28"/>
          <w:szCs w:val="28"/>
        </w:rPr>
      </w:pPr>
      <w:bookmarkStart w:id="0" w:name="_GoBack"/>
      <w:bookmarkEnd w:id="0"/>
      <w:r w:rsidRPr="00380E84">
        <w:rPr>
          <w:b/>
          <w:color w:val="000000"/>
          <w:sz w:val="28"/>
          <w:szCs w:val="28"/>
        </w:rPr>
        <w:t>По всем вопросам участия в голосовании</w:t>
      </w:r>
      <w:r w:rsidRPr="00161239">
        <w:rPr>
          <w:color w:val="000000"/>
          <w:sz w:val="28"/>
          <w:szCs w:val="28"/>
        </w:rPr>
        <w:t xml:space="preserve"> </w:t>
      </w:r>
      <w:r w:rsidRPr="0058322F">
        <w:rPr>
          <w:b/>
          <w:color w:val="000000"/>
          <w:sz w:val="28"/>
          <w:szCs w:val="28"/>
        </w:rPr>
        <w:t xml:space="preserve">избиратель может получить </w:t>
      </w:r>
      <w:r w:rsidR="000F052E" w:rsidRPr="0058322F">
        <w:rPr>
          <w:b/>
          <w:color w:val="000000"/>
          <w:sz w:val="28"/>
          <w:szCs w:val="28"/>
        </w:rPr>
        <w:t xml:space="preserve">разъяснения в </w:t>
      </w:r>
      <w:proofErr w:type="spellStart"/>
      <w:r w:rsidR="000F052E" w:rsidRPr="0058322F">
        <w:rPr>
          <w:b/>
          <w:color w:val="000000"/>
          <w:sz w:val="28"/>
          <w:szCs w:val="28"/>
        </w:rPr>
        <w:t>Слюдянской</w:t>
      </w:r>
      <w:proofErr w:type="spellEnd"/>
      <w:r w:rsidR="000F052E" w:rsidRPr="0058322F">
        <w:rPr>
          <w:b/>
          <w:color w:val="000000"/>
          <w:sz w:val="28"/>
          <w:szCs w:val="28"/>
        </w:rPr>
        <w:t xml:space="preserve"> территориальной избирательной комиссии по адресу: г, </w:t>
      </w:r>
      <w:proofErr w:type="spellStart"/>
      <w:r w:rsidR="000F052E" w:rsidRPr="0058322F">
        <w:rPr>
          <w:b/>
          <w:color w:val="000000"/>
          <w:sz w:val="28"/>
          <w:szCs w:val="28"/>
        </w:rPr>
        <w:t>Слюдянка</w:t>
      </w:r>
      <w:proofErr w:type="spellEnd"/>
      <w:r w:rsidR="000F052E" w:rsidRPr="0058322F">
        <w:rPr>
          <w:b/>
          <w:color w:val="000000"/>
          <w:sz w:val="28"/>
          <w:szCs w:val="28"/>
        </w:rPr>
        <w:t xml:space="preserve">, </w:t>
      </w:r>
      <w:proofErr w:type="spellStart"/>
      <w:r w:rsidR="000F052E" w:rsidRPr="0058322F">
        <w:rPr>
          <w:b/>
          <w:color w:val="000000"/>
          <w:sz w:val="28"/>
          <w:szCs w:val="28"/>
        </w:rPr>
        <w:t>ул</w:t>
      </w:r>
      <w:proofErr w:type="spellEnd"/>
      <w:r w:rsidR="000F052E" w:rsidRPr="0058322F">
        <w:rPr>
          <w:b/>
          <w:color w:val="000000"/>
          <w:sz w:val="28"/>
          <w:szCs w:val="28"/>
        </w:rPr>
        <w:t xml:space="preserve">, </w:t>
      </w:r>
      <w:proofErr w:type="spellStart"/>
      <w:r w:rsidR="000F052E" w:rsidRPr="0058322F">
        <w:rPr>
          <w:b/>
          <w:color w:val="000000"/>
          <w:sz w:val="28"/>
          <w:szCs w:val="28"/>
        </w:rPr>
        <w:t>Ржанова</w:t>
      </w:r>
      <w:proofErr w:type="spellEnd"/>
      <w:r w:rsidR="000F052E" w:rsidRPr="0058322F">
        <w:rPr>
          <w:b/>
          <w:color w:val="000000"/>
          <w:sz w:val="28"/>
          <w:szCs w:val="28"/>
        </w:rPr>
        <w:t>, 2, кабинет</w:t>
      </w:r>
      <w:r w:rsidR="002820C6" w:rsidRPr="0058322F">
        <w:rPr>
          <w:b/>
          <w:color w:val="000000"/>
          <w:sz w:val="28"/>
          <w:szCs w:val="28"/>
        </w:rPr>
        <w:t xml:space="preserve"> 12, телефоны (39544) 51206, 51381.</w:t>
      </w:r>
    </w:p>
    <w:p w:rsidR="00C12E1D" w:rsidRDefault="00C12E1D" w:rsidP="00C12E1D">
      <w:pPr>
        <w:pStyle w:val="a3"/>
        <w:shd w:val="clear" w:color="auto" w:fill="FFFFFF"/>
        <w:ind w:firstLine="720"/>
        <w:jc w:val="both"/>
        <w:rPr>
          <w:color w:val="000000"/>
          <w:sz w:val="28"/>
          <w:szCs w:val="28"/>
        </w:rPr>
      </w:pPr>
    </w:p>
    <w:p w:rsidR="00C12E1D" w:rsidRDefault="00C12E1D" w:rsidP="00C12E1D">
      <w:pPr>
        <w:pStyle w:val="a3"/>
        <w:shd w:val="clear" w:color="auto" w:fill="FFFFFF"/>
        <w:ind w:firstLine="720"/>
        <w:jc w:val="both"/>
        <w:rPr>
          <w:color w:val="000000"/>
          <w:sz w:val="28"/>
          <w:szCs w:val="28"/>
        </w:rPr>
      </w:pPr>
    </w:p>
    <w:p w:rsidR="00C12E1D" w:rsidRDefault="00C12E1D" w:rsidP="00C12E1D">
      <w:pPr>
        <w:pStyle w:val="a3"/>
        <w:shd w:val="clear" w:color="auto" w:fill="FFFFFF"/>
        <w:ind w:firstLine="720"/>
        <w:jc w:val="both"/>
        <w:rPr>
          <w:color w:val="000000"/>
          <w:sz w:val="28"/>
          <w:szCs w:val="28"/>
        </w:rPr>
      </w:pPr>
    </w:p>
    <w:p w:rsidR="00E712E9" w:rsidRDefault="00E712E9"/>
    <w:sectPr w:rsidR="00E71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57"/>
    <w:rsid w:val="000F052E"/>
    <w:rsid w:val="002820C6"/>
    <w:rsid w:val="0058322F"/>
    <w:rsid w:val="006B3116"/>
    <w:rsid w:val="00960657"/>
    <w:rsid w:val="00C12E1D"/>
    <w:rsid w:val="00E7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2E1D"/>
    <w:pPr>
      <w:spacing w:before="100" w:beforeAutospacing="1" w:after="100" w:afterAutospacing="1"/>
    </w:pPr>
  </w:style>
  <w:style w:type="character" w:styleId="a4">
    <w:name w:val="Strong"/>
    <w:qFormat/>
    <w:rsid w:val="00C12E1D"/>
    <w:rPr>
      <w:b/>
      <w:bCs/>
    </w:rPr>
  </w:style>
  <w:style w:type="character" w:styleId="a5">
    <w:name w:val="Hyperlink"/>
    <w:rsid w:val="00C12E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2E1D"/>
    <w:pPr>
      <w:spacing w:before="100" w:beforeAutospacing="1" w:after="100" w:afterAutospacing="1"/>
    </w:pPr>
  </w:style>
  <w:style w:type="character" w:styleId="a4">
    <w:name w:val="Strong"/>
    <w:qFormat/>
    <w:rsid w:val="00C12E1D"/>
    <w:rPr>
      <w:b/>
      <w:bCs/>
    </w:rPr>
  </w:style>
  <w:style w:type="character" w:styleId="a5">
    <w:name w:val="Hyperlink"/>
    <w:rsid w:val="00C12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krf.ru/" TargetMode="External"/><Relationship Id="rId5" Type="http://schemas.openxmlformats.org/officeDocument/2006/relationships/hyperlink" Target="http://www.cikr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2648</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Наталья Леонардовна</dc:creator>
  <cp:keywords/>
  <dc:description/>
  <cp:lastModifiedBy>Лазарева Наталья Леонардовна</cp:lastModifiedBy>
  <cp:revision>5</cp:revision>
  <dcterms:created xsi:type="dcterms:W3CDTF">2017-06-30T05:46:00Z</dcterms:created>
  <dcterms:modified xsi:type="dcterms:W3CDTF">2017-07-11T09:53:00Z</dcterms:modified>
</cp:coreProperties>
</file>