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DE" w:rsidRDefault="008E10DE" w:rsidP="008E10DE"/>
    <w:p w:rsidR="008E10DE" w:rsidRPr="00B14FF2" w:rsidRDefault="008E10DE" w:rsidP="008E10DE">
      <w:pPr>
        <w:jc w:val="right"/>
        <w:rPr>
          <w:b/>
          <w:sz w:val="24"/>
          <w:szCs w:val="24"/>
        </w:rPr>
      </w:pPr>
      <w:r w:rsidRPr="00B14FF2">
        <w:rPr>
          <w:b/>
          <w:sz w:val="24"/>
          <w:szCs w:val="24"/>
        </w:rPr>
        <w:t>Утверждаю:</w:t>
      </w:r>
    </w:p>
    <w:p w:rsidR="008E10DE" w:rsidRPr="00B14FF2" w:rsidRDefault="008E10DE" w:rsidP="008E10DE">
      <w:pPr>
        <w:ind w:left="4956" w:firstLine="708"/>
        <w:jc w:val="right"/>
        <w:rPr>
          <w:b/>
          <w:sz w:val="24"/>
          <w:szCs w:val="24"/>
        </w:rPr>
      </w:pPr>
      <w:r w:rsidRPr="00B14FF2">
        <w:rPr>
          <w:b/>
          <w:sz w:val="24"/>
          <w:szCs w:val="24"/>
        </w:rPr>
        <w:t>Мэр  муниципального  образования</w:t>
      </w:r>
    </w:p>
    <w:p w:rsidR="008E10DE" w:rsidRPr="00B14FF2" w:rsidRDefault="008E10DE" w:rsidP="008E10DE">
      <w:pPr>
        <w:ind w:left="4956" w:firstLine="708"/>
        <w:jc w:val="right"/>
        <w:rPr>
          <w:b/>
          <w:sz w:val="24"/>
          <w:szCs w:val="24"/>
        </w:rPr>
      </w:pPr>
      <w:proofErr w:type="spellStart"/>
      <w:r w:rsidRPr="00B14FF2">
        <w:rPr>
          <w:b/>
          <w:sz w:val="24"/>
          <w:szCs w:val="24"/>
        </w:rPr>
        <w:t>Слюдянский</w:t>
      </w:r>
      <w:proofErr w:type="spellEnd"/>
      <w:r w:rsidRPr="00B14FF2">
        <w:rPr>
          <w:b/>
          <w:sz w:val="24"/>
          <w:szCs w:val="24"/>
        </w:rPr>
        <w:t xml:space="preserve"> район</w:t>
      </w:r>
    </w:p>
    <w:p w:rsidR="008E10DE" w:rsidRPr="00B14FF2" w:rsidRDefault="008E10DE" w:rsidP="008E10DE">
      <w:pPr>
        <w:ind w:left="4956" w:firstLine="708"/>
        <w:jc w:val="right"/>
        <w:rPr>
          <w:b/>
          <w:sz w:val="24"/>
          <w:szCs w:val="24"/>
        </w:rPr>
      </w:pPr>
      <w:r w:rsidRPr="00B14FF2">
        <w:rPr>
          <w:b/>
          <w:sz w:val="24"/>
          <w:szCs w:val="24"/>
        </w:rPr>
        <w:t xml:space="preserve">____________ А.В </w:t>
      </w:r>
      <w:proofErr w:type="spellStart"/>
      <w:r w:rsidRPr="00B14FF2">
        <w:rPr>
          <w:b/>
          <w:sz w:val="24"/>
          <w:szCs w:val="24"/>
        </w:rPr>
        <w:t>Должиков</w:t>
      </w:r>
      <w:proofErr w:type="spellEnd"/>
    </w:p>
    <w:p w:rsidR="008E10DE" w:rsidRPr="00B14FF2" w:rsidRDefault="008E10DE" w:rsidP="008E10DE">
      <w:pPr>
        <w:ind w:left="4956" w:firstLine="708"/>
        <w:jc w:val="right"/>
        <w:rPr>
          <w:b/>
          <w:sz w:val="24"/>
          <w:szCs w:val="24"/>
        </w:rPr>
      </w:pPr>
      <w:r w:rsidRPr="00B14FF2">
        <w:rPr>
          <w:b/>
          <w:sz w:val="24"/>
          <w:szCs w:val="24"/>
        </w:rPr>
        <w:t>« _</w:t>
      </w:r>
      <w:r w:rsidR="00533B29">
        <w:rPr>
          <w:b/>
          <w:sz w:val="24"/>
          <w:szCs w:val="24"/>
          <w:u w:val="single"/>
        </w:rPr>
        <w:t>01</w:t>
      </w:r>
      <w:r w:rsidRPr="00B14FF2">
        <w:rPr>
          <w:b/>
          <w:sz w:val="24"/>
          <w:szCs w:val="24"/>
        </w:rPr>
        <w:t>_»__</w:t>
      </w:r>
      <w:r w:rsidR="00533B29">
        <w:rPr>
          <w:b/>
          <w:sz w:val="24"/>
          <w:szCs w:val="24"/>
          <w:u w:val="single"/>
        </w:rPr>
        <w:t>02.</w:t>
      </w:r>
      <w:r w:rsidRPr="00B14FF2">
        <w:rPr>
          <w:b/>
          <w:sz w:val="24"/>
          <w:szCs w:val="24"/>
        </w:rPr>
        <w:t xml:space="preserve">   201</w:t>
      </w:r>
      <w:r>
        <w:rPr>
          <w:b/>
          <w:sz w:val="24"/>
          <w:szCs w:val="24"/>
        </w:rPr>
        <w:t>3</w:t>
      </w:r>
      <w:r w:rsidRPr="00B14FF2">
        <w:rPr>
          <w:b/>
          <w:sz w:val="24"/>
          <w:szCs w:val="24"/>
        </w:rPr>
        <w:t xml:space="preserve"> г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</w:p>
    <w:p w:rsidR="008E10DE" w:rsidRPr="00B14FF2" w:rsidRDefault="008E10DE" w:rsidP="008E10DE">
      <w:pPr>
        <w:pStyle w:val="1"/>
        <w:rPr>
          <w:sz w:val="24"/>
          <w:szCs w:val="24"/>
        </w:rPr>
      </w:pPr>
      <w:r w:rsidRPr="00B14FF2">
        <w:rPr>
          <w:sz w:val="24"/>
          <w:szCs w:val="24"/>
        </w:rPr>
        <w:t xml:space="preserve">ПОЛОЖЕНИЕ </w:t>
      </w:r>
    </w:p>
    <w:p w:rsidR="008E10DE" w:rsidRPr="00B14FF2" w:rsidRDefault="008E10DE" w:rsidP="008E10DE">
      <w:pPr>
        <w:jc w:val="center"/>
        <w:rPr>
          <w:b/>
          <w:bCs/>
          <w:sz w:val="24"/>
          <w:szCs w:val="24"/>
        </w:rPr>
      </w:pPr>
      <w:r w:rsidRPr="00B14FF2">
        <w:rPr>
          <w:b/>
          <w:bCs/>
          <w:sz w:val="24"/>
          <w:szCs w:val="24"/>
        </w:rPr>
        <w:t xml:space="preserve">об отделе  учета и расчетов Управления труда, заработной платы и муниципальной службы администрации муниципального образования </w:t>
      </w:r>
      <w:proofErr w:type="spellStart"/>
      <w:r w:rsidRPr="00B14FF2">
        <w:rPr>
          <w:b/>
          <w:bCs/>
          <w:sz w:val="24"/>
          <w:szCs w:val="24"/>
        </w:rPr>
        <w:t>Слюдянский</w:t>
      </w:r>
      <w:proofErr w:type="spellEnd"/>
      <w:r w:rsidRPr="00B14FF2">
        <w:rPr>
          <w:b/>
          <w:bCs/>
          <w:sz w:val="24"/>
          <w:szCs w:val="24"/>
        </w:rPr>
        <w:t xml:space="preserve"> район </w:t>
      </w:r>
    </w:p>
    <w:p w:rsidR="008E10DE" w:rsidRPr="00B14FF2" w:rsidRDefault="008E10DE" w:rsidP="008E10DE">
      <w:pPr>
        <w:rPr>
          <w:b/>
          <w:bCs/>
          <w:sz w:val="24"/>
          <w:szCs w:val="24"/>
        </w:rPr>
      </w:pPr>
    </w:p>
    <w:p w:rsidR="008E10DE" w:rsidRPr="00B14FF2" w:rsidRDefault="008E10DE" w:rsidP="008E10DE">
      <w:pPr>
        <w:numPr>
          <w:ilvl w:val="2"/>
          <w:numId w:val="1"/>
        </w:numPr>
        <w:jc w:val="both"/>
        <w:rPr>
          <w:b/>
          <w:bCs/>
          <w:sz w:val="24"/>
          <w:szCs w:val="24"/>
        </w:rPr>
      </w:pPr>
      <w:r w:rsidRPr="00B14FF2">
        <w:rPr>
          <w:b/>
          <w:bCs/>
          <w:sz w:val="24"/>
          <w:szCs w:val="24"/>
        </w:rPr>
        <w:t>ОБЩИЕ ПОЛОЖЕНИЯ</w:t>
      </w:r>
    </w:p>
    <w:p w:rsidR="008E10DE" w:rsidRPr="00B14FF2" w:rsidRDefault="008E10DE" w:rsidP="008E10DE">
      <w:pPr>
        <w:pStyle w:val="2"/>
        <w:numPr>
          <w:ilvl w:val="1"/>
          <w:numId w:val="2"/>
        </w:numPr>
        <w:rPr>
          <w:szCs w:val="24"/>
        </w:rPr>
      </w:pPr>
      <w:proofErr w:type="gramStart"/>
      <w:r w:rsidRPr="00B14FF2">
        <w:rPr>
          <w:szCs w:val="24"/>
        </w:rPr>
        <w:t xml:space="preserve">Отдел </w:t>
      </w:r>
      <w:r w:rsidRPr="00B14FF2">
        <w:rPr>
          <w:bCs/>
          <w:szCs w:val="24"/>
        </w:rPr>
        <w:t xml:space="preserve">учета и расчетов Управления труда, заработной платы и муниципальной службы администрации муниципального образования </w:t>
      </w:r>
      <w:proofErr w:type="spellStart"/>
      <w:r w:rsidRPr="00B14FF2">
        <w:rPr>
          <w:bCs/>
          <w:szCs w:val="24"/>
        </w:rPr>
        <w:t>Слюдянский</w:t>
      </w:r>
      <w:proofErr w:type="spellEnd"/>
      <w:r w:rsidRPr="00B14FF2">
        <w:rPr>
          <w:bCs/>
          <w:szCs w:val="24"/>
        </w:rPr>
        <w:t xml:space="preserve"> район</w:t>
      </w:r>
      <w:r w:rsidRPr="00B14FF2">
        <w:rPr>
          <w:szCs w:val="24"/>
        </w:rPr>
        <w:t xml:space="preserve"> (далее именуется – отдел учета и расчетов) является органом администрации муниципального образования  </w:t>
      </w:r>
      <w:proofErr w:type="spellStart"/>
      <w:r w:rsidRPr="00B14FF2">
        <w:rPr>
          <w:szCs w:val="24"/>
        </w:rPr>
        <w:t>Слюдянский</w:t>
      </w:r>
      <w:proofErr w:type="spellEnd"/>
      <w:r w:rsidRPr="00B14FF2">
        <w:rPr>
          <w:szCs w:val="24"/>
        </w:rPr>
        <w:t xml:space="preserve"> район, входящим в состав Управления труда, заработной платы и муниципальной службы и осуществляющим управленческие  функции в части ведения бюджетного и бухгалтерского учета исполнения сметы расходов администрации муниципального района. </w:t>
      </w:r>
      <w:proofErr w:type="gramEnd"/>
    </w:p>
    <w:p w:rsidR="008E10DE" w:rsidRPr="00B14FF2" w:rsidRDefault="008E10DE" w:rsidP="008E10DE">
      <w:pPr>
        <w:numPr>
          <w:ilvl w:val="1"/>
          <w:numId w:val="2"/>
        </w:numPr>
        <w:jc w:val="both"/>
        <w:rPr>
          <w:sz w:val="24"/>
          <w:szCs w:val="24"/>
        </w:rPr>
      </w:pPr>
      <w:r w:rsidRPr="00B14FF2">
        <w:rPr>
          <w:sz w:val="24"/>
          <w:szCs w:val="24"/>
        </w:rPr>
        <w:t>Отдел учета и расчетов возглавляет начальник отдела – главный бухгалтер, который подчиняется непосредственно мэру района</w:t>
      </w:r>
      <w:proofErr w:type="gramStart"/>
      <w:r w:rsidRPr="00B14FF2">
        <w:rPr>
          <w:sz w:val="24"/>
          <w:szCs w:val="24"/>
        </w:rPr>
        <w:t xml:space="preserve"> ,</w:t>
      </w:r>
      <w:proofErr w:type="gramEnd"/>
      <w:r w:rsidRPr="00B14FF2">
        <w:rPr>
          <w:sz w:val="24"/>
          <w:szCs w:val="24"/>
        </w:rPr>
        <w:t xml:space="preserve"> несет ответственность  за ведение бюджетного и бухгалтерского учета, а также своевременное  представление полной и достоверной бухгалтерской отчетности.</w:t>
      </w:r>
    </w:p>
    <w:p w:rsidR="008E10DE" w:rsidRPr="00B14FF2" w:rsidRDefault="008E10DE" w:rsidP="008E10DE">
      <w:pPr>
        <w:numPr>
          <w:ilvl w:val="1"/>
          <w:numId w:val="2"/>
        </w:numPr>
        <w:jc w:val="both"/>
        <w:rPr>
          <w:sz w:val="24"/>
          <w:szCs w:val="24"/>
        </w:rPr>
      </w:pPr>
      <w:r w:rsidRPr="00B14FF2">
        <w:rPr>
          <w:sz w:val="24"/>
          <w:szCs w:val="24"/>
        </w:rPr>
        <w:t xml:space="preserve">Начальник отдела – главный бухгалтер назначается на должность и освобождается от должности распоряжением мэра муниципального образования </w:t>
      </w:r>
      <w:proofErr w:type="spellStart"/>
      <w:r w:rsidRPr="00B14FF2">
        <w:rPr>
          <w:sz w:val="24"/>
          <w:szCs w:val="24"/>
        </w:rPr>
        <w:t>Слюдянский</w:t>
      </w:r>
      <w:proofErr w:type="spellEnd"/>
      <w:r w:rsidRPr="00B14FF2">
        <w:rPr>
          <w:sz w:val="24"/>
          <w:szCs w:val="24"/>
        </w:rPr>
        <w:t xml:space="preserve"> район, (главы администрации муниципального района) по представлению </w:t>
      </w:r>
      <w:r>
        <w:rPr>
          <w:sz w:val="24"/>
          <w:szCs w:val="24"/>
        </w:rPr>
        <w:t>руководителя аппарата администрации муниципального района</w:t>
      </w:r>
      <w:r w:rsidRPr="00B14FF2">
        <w:rPr>
          <w:sz w:val="24"/>
          <w:szCs w:val="24"/>
        </w:rPr>
        <w:t>.</w:t>
      </w:r>
    </w:p>
    <w:p w:rsidR="008E10DE" w:rsidRPr="00B14FF2" w:rsidRDefault="008E10DE" w:rsidP="008E10DE">
      <w:pPr>
        <w:numPr>
          <w:ilvl w:val="1"/>
          <w:numId w:val="2"/>
        </w:numPr>
        <w:jc w:val="both"/>
        <w:rPr>
          <w:sz w:val="24"/>
          <w:szCs w:val="24"/>
        </w:rPr>
      </w:pPr>
      <w:r w:rsidRPr="00B14FF2">
        <w:rPr>
          <w:sz w:val="24"/>
          <w:szCs w:val="24"/>
        </w:rPr>
        <w:t>Иные работники  отдела учета и расчетов  назначаются на должность и освобождаются от должности  распоряжением мэра района по представлению начальника отдела – главного бухгалтера.</w:t>
      </w:r>
    </w:p>
    <w:p w:rsidR="008E10DE" w:rsidRPr="00B14FF2" w:rsidRDefault="008E10DE" w:rsidP="008E10DE">
      <w:pPr>
        <w:numPr>
          <w:ilvl w:val="1"/>
          <w:numId w:val="2"/>
        </w:numPr>
        <w:jc w:val="both"/>
        <w:rPr>
          <w:sz w:val="24"/>
          <w:szCs w:val="24"/>
        </w:rPr>
      </w:pPr>
      <w:r w:rsidRPr="00B14FF2">
        <w:rPr>
          <w:sz w:val="24"/>
          <w:szCs w:val="24"/>
        </w:rPr>
        <w:t xml:space="preserve">На время  отсутствия начальника отдела – главного бухгалтера  права и обязанности исполняются должностным лицом, согласно распоряжению мэра муниципального образования  </w:t>
      </w:r>
      <w:proofErr w:type="spellStart"/>
      <w:r w:rsidRPr="00B14FF2">
        <w:rPr>
          <w:sz w:val="24"/>
          <w:szCs w:val="24"/>
        </w:rPr>
        <w:t>Слюдянский</w:t>
      </w:r>
      <w:proofErr w:type="spellEnd"/>
      <w:r w:rsidRPr="00B14FF2">
        <w:rPr>
          <w:sz w:val="24"/>
          <w:szCs w:val="24"/>
        </w:rPr>
        <w:t xml:space="preserve"> район.</w:t>
      </w:r>
    </w:p>
    <w:p w:rsidR="008E10DE" w:rsidRPr="00B14FF2" w:rsidRDefault="008E10DE" w:rsidP="008E10DE">
      <w:pPr>
        <w:numPr>
          <w:ilvl w:val="1"/>
          <w:numId w:val="2"/>
        </w:numPr>
        <w:jc w:val="both"/>
        <w:rPr>
          <w:sz w:val="24"/>
          <w:szCs w:val="24"/>
        </w:rPr>
      </w:pPr>
      <w:proofErr w:type="gramStart"/>
      <w:r w:rsidRPr="00B14FF2">
        <w:rPr>
          <w:sz w:val="24"/>
          <w:szCs w:val="24"/>
        </w:rPr>
        <w:t xml:space="preserve">В своей деятельности работники отдела учета и расчетов руководствуются Конституцией РФ, Законами РФ, Указами Президента РФ, постановлениями Правительства РФ и Иркутской области, законами и иными нормативными правовыми актами органов государственной власти Иркутской области, Уставом муниципального образования </w:t>
      </w:r>
      <w:proofErr w:type="spellStart"/>
      <w:r w:rsidRPr="00B14FF2">
        <w:rPr>
          <w:sz w:val="24"/>
          <w:szCs w:val="24"/>
        </w:rPr>
        <w:t>Слюдянский</w:t>
      </w:r>
      <w:proofErr w:type="spellEnd"/>
      <w:r w:rsidRPr="00B14FF2">
        <w:rPr>
          <w:sz w:val="24"/>
          <w:szCs w:val="24"/>
        </w:rPr>
        <w:t xml:space="preserve"> район, решениями Думы муниципального образования </w:t>
      </w:r>
      <w:proofErr w:type="spellStart"/>
      <w:r w:rsidRPr="00B14FF2">
        <w:rPr>
          <w:sz w:val="24"/>
          <w:szCs w:val="24"/>
        </w:rPr>
        <w:t>Слюдянский</w:t>
      </w:r>
      <w:proofErr w:type="spellEnd"/>
      <w:r w:rsidRPr="00B14FF2">
        <w:rPr>
          <w:sz w:val="24"/>
          <w:szCs w:val="24"/>
        </w:rPr>
        <w:t xml:space="preserve"> район, постановлениями, распоряжениями администрации муниципального района и настоящим Положением.</w:t>
      </w:r>
      <w:proofErr w:type="gramEnd"/>
    </w:p>
    <w:p w:rsidR="008E10DE" w:rsidRPr="00B14FF2" w:rsidRDefault="008E10DE" w:rsidP="008E10DE">
      <w:pPr>
        <w:numPr>
          <w:ilvl w:val="1"/>
          <w:numId w:val="2"/>
        </w:numPr>
        <w:jc w:val="both"/>
        <w:rPr>
          <w:sz w:val="24"/>
          <w:szCs w:val="24"/>
        </w:rPr>
      </w:pPr>
      <w:r w:rsidRPr="00B14FF2">
        <w:rPr>
          <w:sz w:val="24"/>
          <w:szCs w:val="24"/>
        </w:rPr>
        <w:t>Отдел учета и расчетов не обладает правами юридического лица, финансирование отдела осуществляется за счет средств бюджета района.</w:t>
      </w:r>
    </w:p>
    <w:p w:rsidR="008E10DE" w:rsidRPr="00B14FF2" w:rsidRDefault="008E10DE" w:rsidP="008E10DE">
      <w:pPr>
        <w:pStyle w:val="2"/>
        <w:rPr>
          <w:szCs w:val="24"/>
        </w:rPr>
      </w:pPr>
    </w:p>
    <w:p w:rsidR="008E10DE" w:rsidRPr="00B14FF2" w:rsidRDefault="008E10DE" w:rsidP="008E10DE">
      <w:pPr>
        <w:ind w:left="2700"/>
        <w:jc w:val="both"/>
        <w:rPr>
          <w:b/>
          <w:bCs/>
          <w:sz w:val="24"/>
          <w:szCs w:val="24"/>
        </w:rPr>
      </w:pPr>
      <w:r w:rsidRPr="00B14FF2">
        <w:rPr>
          <w:b/>
          <w:bCs/>
          <w:sz w:val="24"/>
          <w:szCs w:val="24"/>
        </w:rPr>
        <w:t>2. ОСНОВНЫЕ ЗАДАЧИ И ФУНКЦИИ ОТДЕЛА</w:t>
      </w:r>
    </w:p>
    <w:p w:rsidR="008E10DE" w:rsidRPr="00B14FF2" w:rsidRDefault="008E10DE" w:rsidP="008E10DE">
      <w:pPr>
        <w:ind w:left="2700"/>
        <w:rPr>
          <w:b/>
          <w:bCs/>
          <w:sz w:val="24"/>
          <w:szCs w:val="24"/>
        </w:rPr>
      </w:pP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 xml:space="preserve">2.1. </w:t>
      </w:r>
      <w:r w:rsidRPr="00B14FF2">
        <w:rPr>
          <w:szCs w:val="24"/>
        </w:rPr>
        <w:tab/>
        <w:t>Обеспечение правильной организации бюджетного и бухгалтерского учета  в соответствии с Федеральным законом «О бюджетном учете», требованиями действующего законодательства  РФ, инструкцией   по  учету и других нормативных и правовых актов.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lastRenderedPageBreak/>
        <w:t xml:space="preserve">2.2. </w:t>
      </w:r>
      <w:r w:rsidRPr="00B14FF2">
        <w:rPr>
          <w:szCs w:val="24"/>
        </w:rPr>
        <w:tab/>
        <w:t>Осуществление предварительного и последующего контроля за своевременным  и правильным оформлением документов и законности совершаемых операций.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 xml:space="preserve">2.3. </w:t>
      </w:r>
      <w:r w:rsidRPr="00B14FF2">
        <w:rPr>
          <w:szCs w:val="24"/>
        </w:rPr>
        <w:tab/>
        <w:t xml:space="preserve">Систематический </w:t>
      </w:r>
      <w:proofErr w:type="gramStart"/>
      <w:r w:rsidRPr="00B14FF2">
        <w:rPr>
          <w:szCs w:val="24"/>
        </w:rPr>
        <w:t>контроль за</w:t>
      </w:r>
      <w:proofErr w:type="gramEnd"/>
      <w:r w:rsidRPr="00B14FF2">
        <w:rPr>
          <w:szCs w:val="24"/>
        </w:rPr>
        <w:t xml:space="preserve"> ходом исполнения смет  расходов, по бюджетным  средствам и средствам, полученным из внебюджетных источников, за  правильным и экономным  расходованием средств, в соответствии  с выделенными ассигнованиями и их целевым назначением по утвержденным сметам, с учетом внесенных  в них изменений.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 xml:space="preserve">2.4. </w:t>
      </w:r>
      <w:r w:rsidRPr="00B14FF2">
        <w:rPr>
          <w:szCs w:val="24"/>
        </w:rPr>
        <w:tab/>
      </w:r>
      <w:proofErr w:type="gramStart"/>
      <w:r w:rsidRPr="00B14FF2">
        <w:rPr>
          <w:szCs w:val="24"/>
        </w:rPr>
        <w:t>Контроль за</w:t>
      </w:r>
      <w:proofErr w:type="gramEnd"/>
      <w:r w:rsidRPr="00B14FF2">
        <w:rPr>
          <w:szCs w:val="24"/>
        </w:rPr>
        <w:t xml:space="preserve"> сохранностью  денежных средств, и других  материальных ценностей в местах их хранения и эксплуатации.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 xml:space="preserve">2.5. </w:t>
      </w:r>
      <w:r w:rsidRPr="00B14FF2">
        <w:rPr>
          <w:szCs w:val="24"/>
        </w:rPr>
        <w:tab/>
        <w:t xml:space="preserve">Начисление и выплата в установленные сроки заработной платы  и пособий  по временной нетрудоспособности работникам   администрации муниципального  района и лицам  нештатного состава,  а также  правильное исчисление и удержание </w:t>
      </w:r>
      <w:proofErr w:type="gramStart"/>
      <w:r w:rsidRPr="00B14FF2">
        <w:rPr>
          <w:szCs w:val="24"/>
        </w:rPr>
        <w:t>налогов</w:t>
      </w:r>
      <w:proofErr w:type="gramEnd"/>
      <w:r w:rsidRPr="00B14FF2">
        <w:rPr>
          <w:szCs w:val="24"/>
        </w:rPr>
        <w:t xml:space="preserve">  и своевременное их перечисление  в бюджет  РФ.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>2.6.</w:t>
      </w:r>
      <w:r w:rsidRPr="00B14FF2">
        <w:rPr>
          <w:szCs w:val="24"/>
        </w:rPr>
        <w:tab/>
        <w:t>Составление и согласование с мэром района смет расходов по бюджетным  средствам и расчетов к ним, ведение учета расчетов по финансированию кассовых и фактических расходов, анализ исполнения смет  расходов по всем  видам средств.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>2.7.</w:t>
      </w:r>
      <w:r w:rsidRPr="00B14FF2">
        <w:rPr>
          <w:szCs w:val="24"/>
        </w:rPr>
        <w:tab/>
        <w:t>Обеспечение строгого соблюдения кассовой и расчетной дисциплины расходования полученных средств  по назначению.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 xml:space="preserve">2.8. </w:t>
      </w:r>
      <w:r w:rsidRPr="00B14FF2">
        <w:rPr>
          <w:szCs w:val="24"/>
        </w:rPr>
        <w:tab/>
        <w:t>Составление штатного расписания</w:t>
      </w:r>
      <w:proofErr w:type="gramStart"/>
      <w:r w:rsidRPr="00B14FF2">
        <w:rPr>
          <w:szCs w:val="24"/>
        </w:rPr>
        <w:t xml:space="preserve"> ,</w:t>
      </w:r>
      <w:proofErr w:type="gramEnd"/>
      <w:r w:rsidRPr="00B14FF2">
        <w:rPr>
          <w:szCs w:val="24"/>
        </w:rPr>
        <w:t xml:space="preserve"> контроль за его соблюдением.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>2.9.</w:t>
      </w:r>
      <w:r w:rsidRPr="00B14FF2">
        <w:rPr>
          <w:szCs w:val="24"/>
        </w:rPr>
        <w:tab/>
        <w:t>Своевременное проведение расчетов,  возникающих в процессе  исполнения смет с организациями и отдельными физическими лицами.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>2.10.</w:t>
      </w:r>
      <w:r w:rsidRPr="00B14FF2">
        <w:rPr>
          <w:szCs w:val="24"/>
        </w:rPr>
        <w:tab/>
        <w:t>Организация проведения в установленные сроки, по распоряжению мэра района  инвентаризации имущества,  денежных средств и расчетов и  непосредственное участие в проведении этой работы, а также  своевременное и правильное определение результатов инвентаризации и отражение их в учете.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>2.11.</w:t>
      </w:r>
      <w:r w:rsidRPr="00B14FF2">
        <w:rPr>
          <w:szCs w:val="24"/>
        </w:rPr>
        <w:tab/>
        <w:t>Проведение инструктажа материально ответственных лиц по вопросам учета и сохранности ценностей, находящихся  на ответственном хранении.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>2.12.</w:t>
      </w:r>
      <w:r w:rsidRPr="00B14FF2">
        <w:rPr>
          <w:szCs w:val="24"/>
        </w:rPr>
        <w:tab/>
        <w:t>Применение средств  автоматизации при выполнении учетных работ.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 xml:space="preserve">2.13. </w:t>
      </w:r>
      <w:r w:rsidRPr="00B14FF2">
        <w:rPr>
          <w:szCs w:val="24"/>
        </w:rPr>
        <w:tab/>
        <w:t>Составление и  представление в установленном порядке и в предусмотренные сроки  бухгалтерской, статистической отчетности, налоговой отчетности и налоговых деклараций в государственные, социальные, внебюджетные фонды.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 xml:space="preserve">2.14. </w:t>
      </w:r>
      <w:r w:rsidRPr="00B14FF2">
        <w:rPr>
          <w:szCs w:val="24"/>
        </w:rPr>
        <w:tab/>
        <w:t>Участие в подготовке постановлений и распоряжений, относящихся к компетенции отдела.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>2.15.</w:t>
      </w:r>
      <w:r w:rsidRPr="00B14FF2">
        <w:rPr>
          <w:szCs w:val="24"/>
        </w:rPr>
        <w:tab/>
        <w:t>Представление оперативной  информации для руководства  администрации района.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>2.16.</w:t>
      </w:r>
      <w:r w:rsidRPr="00B14FF2">
        <w:rPr>
          <w:szCs w:val="24"/>
        </w:rPr>
        <w:tab/>
        <w:t>Применение утвержденных в установленном порядке унифицированных типовых форм первичной учетной документации, строгое соблюдение порядка оформления этих документов.</w:t>
      </w:r>
    </w:p>
    <w:p w:rsidR="008E10DE" w:rsidRPr="00B14FF2" w:rsidRDefault="008E10DE" w:rsidP="008E10DE">
      <w:pPr>
        <w:pStyle w:val="2"/>
        <w:ind w:left="705" w:hanging="705"/>
        <w:rPr>
          <w:szCs w:val="24"/>
        </w:rPr>
      </w:pPr>
      <w:r w:rsidRPr="00B14FF2">
        <w:rPr>
          <w:szCs w:val="24"/>
        </w:rPr>
        <w:t>2.17.</w:t>
      </w:r>
      <w:r w:rsidRPr="00B14FF2">
        <w:rPr>
          <w:szCs w:val="24"/>
        </w:rPr>
        <w:tab/>
        <w:t>Хранение документов и регистров бухгалтерского  учета в соответствии с правилами организации государственного архивного дела.</w:t>
      </w:r>
    </w:p>
    <w:p w:rsidR="008E10DE" w:rsidRPr="00B14FF2" w:rsidRDefault="008E10DE" w:rsidP="008E10DE">
      <w:pPr>
        <w:pStyle w:val="2"/>
        <w:rPr>
          <w:szCs w:val="24"/>
        </w:rPr>
      </w:pPr>
    </w:p>
    <w:p w:rsidR="008E10DE" w:rsidRPr="00B14FF2" w:rsidRDefault="008E10DE" w:rsidP="008E10DE">
      <w:pPr>
        <w:jc w:val="center"/>
        <w:rPr>
          <w:b/>
          <w:bCs/>
          <w:sz w:val="24"/>
          <w:szCs w:val="24"/>
        </w:rPr>
      </w:pPr>
      <w:r w:rsidRPr="00B14FF2">
        <w:rPr>
          <w:b/>
          <w:bCs/>
          <w:sz w:val="24"/>
          <w:szCs w:val="24"/>
        </w:rPr>
        <w:t>3.    ПРАВА И ОБЯЗАННОСТИ ОТДЕЛА</w:t>
      </w:r>
    </w:p>
    <w:p w:rsidR="008E10DE" w:rsidRPr="00B14FF2" w:rsidRDefault="008E10DE" w:rsidP="008E10DE">
      <w:pPr>
        <w:pStyle w:val="2"/>
        <w:numPr>
          <w:ilvl w:val="1"/>
          <w:numId w:val="3"/>
        </w:numPr>
        <w:rPr>
          <w:szCs w:val="24"/>
        </w:rPr>
      </w:pPr>
      <w:r w:rsidRPr="00B14FF2">
        <w:rPr>
          <w:szCs w:val="24"/>
        </w:rPr>
        <w:t xml:space="preserve">Представление первичных учетных документов в отдел  регламентируется графиком </w:t>
      </w:r>
      <w:proofErr w:type="spellStart"/>
      <w:r w:rsidRPr="00B14FF2">
        <w:rPr>
          <w:szCs w:val="24"/>
        </w:rPr>
        <w:t>документоооборота</w:t>
      </w:r>
      <w:proofErr w:type="spellEnd"/>
      <w:r w:rsidRPr="00B14FF2">
        <w:rPr>
          <w:szCs w:val="24"/>
        </w:rPr>
        <w:t>, составленным начальником отдела – главным бухгалтером и утвержденным мэром района.</w:t>
      </w:r>
    </w:p>
    <w:p w:rsidR="008E10DE" w:rsidRPr="00B14FF2" w:rsidRDefault="008E10DE" w:rsidP="008E10DE">
      <w:pPr>
        <w:pStyle w:val="2"/>
        <w:numPr>
          <w:ilvl w:val="1"/>
          <w:numId w:val="3"/>
        </w:numPr>
        <w:rPr>
          <w:szCs w:val="24"/>
        </w:rPr>
      </w:pPr>
      <w:r w:rsidRPr="00B14FF2">
        <w:rPr>
          <w:szCs w:val="24"/>
        </w:rPr>
        <w:t>Все бухгалтерские  документы подписываются  мэром района и начальником  отдела – главным бухгалтером. В случае разногласий между  мэром района и главным бухгалтером по осуществлению отдельных хозяйственных  операций первичные документы  по ним могут быть приняты к исполнению с письменного распоряжения мэра района.</w:t>
      </w:r>
    </w:p>
    <w:p w:rsidR="008E10DE" w:rsidRPr="00B14FF2" w:rsidRDefault="008E10DE" w:rsidP="008E10DE">
      <w:pPr>
        <w:pStyle w:val="2"/>
        <w:numPr>
          <w:ilvl w:val="1"/>
          <w:numId w:val="3"/>
        </w:numPr>
        <w:rPr>
          <w:szCs w:val="24"/>
        </w:rPr>
      </w:pPr>
      <w:r w:rsidRPr="00B14FF2">
        <w:rPr>
          <w:szCs w:val="24"/>
        </w:rPr>
        <w:t>За достоверность содержащихся в документах бухгалтерского учета данных, а также за своевременное и надлежащее их составление несут ответственность лица, создавшие и подписавшие эти документы.</w:t>
      </w:r>
    </w:p>
    <w:p w:rsidR="008E10DE" w:rsidRPr="00B14FF2" w:rsidRDefault="008E10DE" w:rsidP="008E10DE">
      <w:pPr>
        <w:pStyle w:val="2"/>
        <w:numPr>
          <w:ilvl w:val="1"/>
          <w:numId w:val="3"/>
        </w:numPr>
        <w:rPr>
          <w:szCs w:val="24"/>
        </w:rPr>
      </w:pPr>
      <w:r w:rsidRPr="00B14FF2">
        <w:rPr>
          <w:szCs w:val="24"/>
        </w:rPr>
        <w:lastRenderedPageBreak/>
        <w:t>Начальник отдела – главный бухгалтер и другие работники отдела обязаны активно  участвовать в подготовке мероприятий,   предупреждающих образование  недостач и незаконное расходование  бюджетных средств и средств, полученных за счет внебюджетной деятельности.</w:t>
      </w:r>
    </w:p>
    <w:p w:rsidR="008E10DE" w:rsidRPr="00B14FF2" w:rsidRDefault="008E10DE" w:rsidP="008E10DE">
      <w:pPr>
        <w:pStyle w:val="2"/>
        <w:numPr>
          <w:ilvl w:val="1"/>
          <w:numId w:val="3"/>
        </w:numPr>
        <w:rPr>
          <w:szCs w:val="24"/>
        </w:rPr>
      </w:pPr>
      <w:r w:rsidRPr="00B14FF2">
        <w:rPr>
          <w:szCs w:val="24"/>
        </w:rPr>
        <w:t>Получать в обязательном и первоочередном порядке для ознакомления и использования в работе поступающие в администрацию муниципального района законодательные и иные нормативные правовые акты и документы.</w:t>
      </w:r>
    </w:p>
    <w:p w:rsidR="008E10DE" w:rsidRPr="00B14FF2" w:rsidRDefault="008E10DE" w:rsidP="008E10DE">
      <w:pPr>
        <w:pStyle w:val="2"/>
        <w:numPr>
          <w:ilvl w:val="1"/>
          <w:numId w:val="3"/>
        </w:numPr>
        <w:rPr>
          <w:szCs w:val="24"/>
        </w:rPr>
      </w:pPr>
      <w:r w:rsidRPr="00B14FF2">
        <w:rPr>
          <w:szCs w:val="24"/>
        </w:rPr>
        <w:t xml:space="preserve">Запрашивать и получать от должностных лиц администрации муниципального района, специалистов структурных органов администрации, муниципальных организаций документы, справки, расчеты и другие сведения, необходимые для выполнения возложенных на отдел учета и расчетов функций </w:t>
      </w:r>
    </w:p>
    <w:p w:rsidR="008E10DE" w:rsidRPr="00B14FF2" w:rsidRDefault="008E10DE" w:rsidP="008E10DE">
      <w:pPr>
        <w:pStyle w:val="2"/>
        <w:rPr>
          <w:szCs w:val="24"/>
        </w:rPr>
      </w:pPr>
    </w:p>
    <w:p w:rsidR="008E10DE" w:rsidRPr="00B14FF2" w:rsidRDefault="008E10DE" w:rsidP="008E10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4.  </w:t>
      </w:r>
      <w:r w:rsidRPr="00B14FF2">
        <w:rPr>
          <w:b/>
          <w:bCs/>
          <w:sz w:val="24"/>
          <w:szCs w:val="24"/>
        </w:rPr>
        <w:t>ОТВЕТСТВЕННОСТЬ ЗА НЕИСПОЛНЕНИЕ ФУНКЦИЙ ОТДЕЛА</w:t>
      </w:r>
    </w:p>
    <w:p w:rsidR="008E10DE" w:rsidRDefault="008E10DE" w:rsidP="008E10DE">
      <w:pPr>
        <w:jc w:val="both"/>
        <w:rPr>
          <w:sz w:val="24"/>
          <w:szCs w:val="24"/>
        </w:rPr>
      </w:pPr>
      <w:r w:rsidRPr="00B14FF2">
        <w:rPr>
          <w:sz w:val="24"/>
          <w:szCs w:val="24"/>
        </w:rPr>
        <w:t xml:space="preserve">4.1.     Работники отдела учета и расчетов несут ответственность за достоверность, </w:t>
      </w:r>
      <w:r>
        <w:rPr>
          <w:sz w:val="24"/>
          <w:szCs w:val="24"/>
        </w:rPr>
        <w:t xml:space="preserve">                           </w:t>
      </w:r>
    </w:p>
    <w:p w:rsidR="008E10DE" w:rsidRDefault="008E10DE" w:rsidP="008E1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к</w:t>
      </w:r>
      <w:r w:rsidRPr="00B14FF2">
        <w:rPr>
          <w:sz w:val="24"/>
          <w:szCs w:val="24"/>
        </w:rPr>
        <w:t>аче</w:t>
      </w:r>
      <w:r>
        <w:rPr>
          <w:sz w:val="24"/>
          <w:szCs w:val="24"/>
        </w:rPr>
        <w:t xml:space="preserve">ство </w:t>
      </w:r>
      <w:r w:rsidRPr="00B14FF2">
        <w:rPr>
          <w:sz w:val="24"/>
          <w:szCs w:val="24"/>
        </w:rPr>
        <w:t xml:space="preserve">и  своевременность выполнения </w:t>
      </w:r>
      <w:proofErr w:type="gramStart"/>
      <w:r w:rsidRPr="00B14FF2">
        <w:rPr>
          <w:sz w:val="24"/>
          <w:szCs w:val="24"/>
        </w:rPr>
        <w:t>возложенных</w:t>
      </w:r>
      <w:proofErr w:type="gramEnd"/>
      <w:r w:rsidRPr="00B14FF2">
        <w:rPr>
          <w:sz w:val="24"/>
          <w:szCs w:val="24"/>
        </w:rPr>
        <w:t xml:space="preserve"> настоящим Положением на </w:t>
      </w:r>
      <w:r>
        <w:rPr>
          <w:sz w:val="24"/>
          <w:szCs w:val="24"/>
        </w:rPr>
        <w:t xml:space="preserve"> </w:t>
      </w:r>
    </w:p>
    <w:p w:rsidR="008E10DE" w:rsidRDefault="008E10DE" w:rsidP="008E1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14FF2">
        <w:rPr>
          <w:sz w:val="24"/>
          <w:szCs w:val="24"/>
        </w:rPr>
        <w:t>отдел</w:t>
      </w:r>
      <w:r>
        <w:rPr>
          <w:sz w:val="24"/>
          <w:szCs w:val="24"/>
        </w:rPr>
        <w:t xml:space="preserve"> </w:t>
      </w:r>
      <w:r w:rsidRPr="00B14FF2">
        <w:rPr>
          <w:sz w:val="24"/>
          <w:szCs w:val="24"/>
        </w:rPr>
        <w:t xml:space="preserve">задач и  функций. Степень ответственности  работников  отдела </w:t>
      </w:r>
    </w:p>
    <w:p w:rsidR="008E10DE" w:rsidRDefault="008E10DE" w:rsidP="008E1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14FF2">
        <w:rPr>
          <w:sz w:val="24"/>
          <w:szCs w:val="24"/>
        </w:rPr>
        <w:t xml:space="preserve">устанавливается должностными инструкциями </w:t>
      </w:r>
      <w:r>
        <w:rPr>
          <w:sz w:val="24"/>
          <w:szCs w:val="24"/>
        </w:rPr>
        <w:t xml:space="preserve">и действующим законодательством 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14FF2">
        <w:rPr>
          <w:sz w:val="24"/>
          <w:szCs w:val="24"/>
        </w:rPr>
        <w:t>Российской  Федерации.</w:t>
      </w:r>
    </w:p>
    <w:p w:rsidR="008E10DE" w:rsidRPr="00B14FF2" w:rsidRDefault="008E10DE" w:rsidP="008E10DE">
      <w:pPr>
        <w:pStyle w:val="2"/>
        <w:ind w:left="709" w:hanging="709"/>
        <w:rPr>
          <w:szCs w:val="24"/>
        </w:rPr>
      </w:pPr>
      <w:r>
        <w:rPr>
          <w:szCs w:val="24"/>
        </w:rPr>
        <w:t xml:space="preserve">4.2.   </w:t>
      </w:r>
      <w:r w:rsidRPr="00B14FF2">
        <w:rPr>
          <w:szCs w:val="24"/>
        </w:rPr>
        <w:t>Работники отдела участвуют в проведении единой государственной политики в области противодействия коррупции, в том числе:</w:t>
      </w:r>
    </w:p>
    <w:p w:rsidR="008E10DE" w:rsidRPr="00B14FF2" w:rsidRDefault="008E10DE" w:rsidP="008E10DE">
      <w:pPr>
        <w:ind w:left="709"/>
        <w:jc w:val="both"/>
        <w:rPr>
          <w:sz w:val="24"/>
          <w:szCs w:val="24"/>
        </w:rPr>
      </w:pPr>
      <w:proofErr w:type="gramStart"/>
      <w:r w:rsidRPr="00B14FF2">
        <w:rPr>
          <w:sz w:val="24"/>
          <w:szCs w:val="24"/>
        </w:rPr>
        <w:t>обязаны уведомлять своего начальника, органы прокуратуры, обо всех случаях обращения к нему каких-либо лиц в целях склонения его к совершению коррупционных правонарушений;</w:t>
      </w:r>
      <w:proofErr w:type="gramEnd"/>
    </w:p>
    <w:p w:rsidR="008E10DE" w:rsidRPr="00B14FF2" w:rsidRDefault="008E10DE" w:rsidP="008E10DE">
      <w:pPr>
        <w:ind w:left="709"/>
        <w:jc w:val="both"/>
        <w:rPr>
          <w:sz w:val="24"/>
          <w:szCs w:val="24"/>
        </w:rPr>
      </w:pPr>
      <w:r w:rsidRPr="00B14FF2">
        <w:rPr>
          <w:sz w:val="24"/>
          <w:szCs w:val="24"/>
        </w:rPr>
        <w:t>представляют в установленном порядке сведения о своих доходах,</w:t>
      </w:r>
      <w:r>
        <w:rPr>
          <w:sz w:val="24"/>
          <w:szCs w:val="24"/>
        </w:rPr>
        <w:t xml:space="preserve"> расходах,</w:t>
      </w:r>
      <w:r w:rsidRPr="00B14FF2">
        <w:rPr>
          <w:sz w:val="24"/>
          <w:szCs w:val="24"/>
        </w:rPr>
        <w:t xml:space="preserve"> имуществе и обязательствах имущественного характера и о доходах,</w:t>
      </w:r>
      <w:r>
        <w:rPr>
          <w:sz w:val="24"/>
          <w:szCs w:val="24"/>
        </w:rPr>
        <w:t xml:space="preserve"> расходах,</w:t>
      </w:r>
      <w:r w:rsidRPr="00B14FF2">
        <w:rPr>
          <w:sz w:val="24"/>
          <w:szCs w:val="24"/>
        </w:rPr>
        <w:t xml:space="preserve"> имуществе и обязательствах имущественного характера своих супруг (супруга) и несовершеннолетних детей;</w:t>
      </w:r>
    </w:p>
    <w:p w:rsidR="008E10DE" w:rsidRPr="00B14FF2" w:rsidRDefault="008E10DE" w:rsidP="008E10DE">
      <w:pPr>
        <w:ind w:left="709"/>
        <w:jc w:val="both"/>
        <w:rPr>
          <w:sz w:val="24"/>
          <w:szCs w:val="24"/>
        </w:rPr>
      </w:pPr>
      <w:r w:rsidRPr="00B14FF2">
        <w:rPr>
          <w:sz w:val="24"/>
          <w:szCs w:val="24"/>
        </w:rPr>
        <w:t>в письменной форме уведомляют своего начальника о возникшем конфликте интересов или о возможности его возникновения.</w:t>
      </w:r>
    </w:p>
    <w:p w:rsidR="008E10DE" w:rsidRPr="00B14FF2" w:rsidRDefault="008E10DE" w:rsidP="008E10DE">
      <w:pPr>
        <w:ind w:left="709"/>
        <w:jc w:val="both"/>
        <w:rPr>
          <w:sz w:val="24"/>
          <w:szCs w:val="24"/>
        </w:rPr>
      </w:pPr>
      <w:r w:rsidRPr="00B14FF2">
        <w:rPr>
          <w:sz w:val="24"/>
          <w:szCs w:val="24"/>
        </w:rPr>
        <w:t>Невыполнение названных обязанностей является правонарушением, влекущим освобождение  муниципального служащего о замещаемой должности муниципальной службы, либо привлечение его к иным видам дисциплинарной ответственности в соответствии с законодательством РФ.</w:t>
      </w:r>
    </w:p>
    <w:p w:rsidR="008E10DE" w:rsidRPr="00B14FF2" w:rsidRDefault="008E10DE" w:rsidP="008E10DE">
      <w:pPr>
        <w:jc w:val="both"/>
        <w:rPr>
          <w:b/>
          <w:sz w:val="24"/>
          <w:szCs w:val="24"/>
        </w:rPr>
      </w:pPr>
    </w:p>
    <w:p w:rsidR="008E10DE" w:rsidRPr="00B14FF2" w:rsidRDefault="008E10DE" w:rsidP="008E10DE">
      <w:pPr>
        <w:jc w:val="both"/>
        <w:rPr>
          <w:b/>
          <w:sz w:val="24"/>
          <w:szCs w:val="24"/>
        </w:rPr>
      </w:pPr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B14FF2">
        <w:rPr>
          <w:sz w:val="24"/>
          <w:szCs w:val="24"/>
        </w:rPr>
        <w:t xml:space="preserve">Начальник отдела учета и расчетов                                                    </w:t>
      </w:r>
      <w:r>
        <w:rPr>
          <w:sz w:val="24"/>
          <w:szCs w:val="24"/>
        </w:rPr>
        <w:t xml:space="preserve">         Е.Д. </w:t>
      </w:r>
      <w:proofErr w:type="spellStart"/>
      <w:r>
        <w:rPr>
          <w:sz w:val="24"/>
          <w:szCs w:val="24"/>
        </w:rPr>
        <w:t>Ерженина</w:t>
      </w:r>
      <w:proofErr w:type="spellEnd"/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F01CCB">
        <w:rPr>
          <w:sz w:val="24"/>
          <w:szCs w:val="24"/>
          <w:u w:val="single"/>
        </w:rPr>
        <w:t>Согласовано</w:t>
      </w:r>
      <w:r w:rsidRPr="00B14FF2">
        <w:rPr>
          <w:sz w:val="24"/>
          <w:szCs w:val="24"/>
        </w:rPr>
        <w:t>: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 w:rsidRPr="00B14FF2">
        <w:rPr>
          <w:sz w:val="24"/>
          <w:szCs w:val="24"/>
        </w:rPr>
        <w:t xml:space="preserve"> </w:t>
      </w:r>
    </w:p>
    <w:p w:rsidR="008E10DE" w:rsidRPr="00B14FF2" w:rsidRDefault="008E10DE" w:rsidP="008E10DE">
      <w:pPr>
        <w:ind w:left="709" w:hanging="709"/>
        <w:jc w:val="both"/>
        <w:rPr>
          <w:sz w:val="24"/>
          <w:szCs w:val="24"/>
        </w:rPr>
      </w:pPr>
      <w:r w:rsidRPr="00B14FF2">
        <w:rPr>
          <w:sz w:val="24"/>
          <w:szCs w:val="24"/>
        </w:rPr>
        <w:t xml:space="preserve">администрации   </w:t>
      </w:r>
      <w:proofErr w:type="gramStart"/>
      <w:r w:rsidRPr="00B14FF2">
        <w:rPr>
          <w:sz w:val="24"/>
          <w:szCs w:val="24"/>
        </w:rPr>
        <w:t>муниципального</w:t>
      </w:r>
      <w:proofErr w:type="gramEnd"/>
      <w:r w:rsidRPr="00B14FF2">
        <w:rPr>
          <w:sz w:val="24"/>
          <w:szCs w:val="24"/>
        </w:rPr>
        <w:t xml:space="preserve"> 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B14FF2">
        <w:rPr>
          <w:sz w:val="24"/>
          <w:szCs w:val="24"/>
        </w:rPr>
        <w:t xml:space="preserve">образования </w:t>
      </w:r>
      <w:r w:rsidRPr="00B14FF2">
        <w:rPr>
          <w:sz w:val="24"/>
          <w:szCs w:val="24"/>
        </w:rPr>
        <w:tab/>
      </w:r>
      <w:r w:rsidRPr="00B14FF2">
        <w:rPr>
          <w:sz w:val="24"/>
          <w:szCs w:val="24"/>
        </w:rPr>
        <w:tab/>
      </w:r>
      <w:r w:rsidRPr="00B14FF2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                </w:t>
      </w:r>
      <w:r w:rsidRPr="00B14FF2">
        <w:rPr>
          <w:sz w:val="24"/>
          <w:szCs w:val="24"/>
        </w:rPr>
        <w:t xml:space="preserve">________________ Н.Л. Лазарева  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B14FF2">
        <w:rPr>
          <w:sz w:val="24"/>
          <w:szCs w:val="24"/>
        </w:rPr>
        <w:t>Начальник Управления труда,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B14FF2">
        <w:rPr>
          <w:sz w:val="24"/>
          <w:szCs w:val="24"/>
        </w:rPr>
        <w:t>заработной платы и муниципальной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B14FF2">
        <w:rPr>
          <w:sz w:val="24"/>
          <w:szCs w:val="24"/>
        </w:rPr>
        <w:t xml:space="preserve">службы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B14FF2">
        <w:rPr>
          <w:sz w:val="24"/>
          <w:szCs w:val="24"/>
        </w:rPr>
        <w:t>________________С.Г. Орлова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F01CCB">
        <w:rPr>
          <w:sz w:val="24"/>
          <w:szCs w:val="24"/>
          <w:u w:val="single"/>
        </w:rPr>
        <w:t>Ознакомлены</w:t>
      </w:r>
      <w:r w:rsidRPr="00B14FF2">
        <w:rPr>
          <w:sz w:val="24"/>
          <w:szCs w:val="24"/>
        </w:rPr>
        <w:t xml:space="preserve">: </w:t>
      </w:r>
      <w:r w:rsidRPr="00B14FF2">
        <w:rPr>
          <w:sz w:val="24"/>
          <w:szCs w:val="24"/>
        </w:rPr>
        <w:tab/>
        <w:t xml:space="preserve"> 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B14FF2">
        <w:rPr>
          <w:sz w:val="24"/>
          <w:szCs w:val="24"/>
        </w:rPr>
        <w:t xml:space="preserve">Заместитель главного  бухгалтера                </w:t>
      </w:r>
      <w:r>
        <w:rPr>
          <w:sz w:val="24"/>
          <w:szCs w:val="24"/>
        </w:rPr>
        <w:t xml:space="preserve">                 </w:t>
      </w:r>
      <w:r w:rsidRPr="00B14FF2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  <w:r w:rsidRPr="00B14FF2">
        <w:rPr>
          <w:sz w:val="24"/>
          <w:szCs w:val="24"/>
        </w:rPr>
        <w:t xml:space="preserve">Е.В Симоненко </w:t>
      </w:r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B14FF2">
        <w:rPr>
          <w:sz w:val="24"/>
          <w:szCs w:val="24"/>
        </w:rPr>
        <w:t xml:space="preserve">Бухгалтер 2 категории                                      </w:t>
      </w:r>
      <w:r>
        <w:rPr>
          <w:sz w:val="24"/>
          <w:szCs w:val="24"/>
        </w:rPr>
        <w:t xml:space="preserve">               </w:t>
      </w:r>
      <w:r w:rsidRPr="00B14FF2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  <w:proofErr w:type="spellStart"/>
      <w:r w:rsidRPr="00B14FF2">
        <w:rPr>
          <w:sz w:val="24"/>
          <w:szCs w:val="24"/>
        </w:rPr>
        <w:t>Г.С.Донская</w:t>
      </w:r>
      <w:proofErr w:type="spellEnd"/>
    </w:p>
    <w:p w:rsidR="008E10DE" w:rsidRDefault="008E10DE" w:rsidP="008E10DE">
      <w:pPr>
        <w:jc w:val="both"/>
        <w:rPr>
          <w:sz w:val="24"/>
          <w:szCs w:val="24"/>
        </w:rPr>
      </w:pPr>
    </w:p>
    <w:p w:rsidR="008E10DE" w:rsidRDefault="008E10DE" w:rsidP="008E10DE">
      <w:pPr>
        <w:jc w:val="both"/>
        <w:rPr>
          <w:sz w:val="24"/>
          <w:szCs w:val="24"/>
        </w:rPr>
      </w:pPr>
    </w:p>
    <w:p w:rsidR="008E10DE" w:rsidRPr="00B14FF2" w:rsidRDefault="008E10DE" w:rsidP="008E10DE">
      <w:pPr>
        <w:jc w:val="both"/>
        <w:rPr>
          <w:sz w:val="24"/>
          <w:szCs w:val="24"/>
        </w:rPr>
      </w:pPr>
      <w:r w:rsidRPr="00B14FF2">
        <w:rPr>
          <w:sz w:val="24"/>
          <w:szCs w:val="24"/>
        </w:rPr>
        <w:t>«____» ______________ 201</w:t>
      </w:r>
      <w:r>
        <w:rPr>
          <w:sz w:val="24"/>
          <w:szCs w:val="24"/>
        </w:rPr>
        <w:t>3</w:t>
      </w:r>
      <w:r w:rsidRPr="00B14FF2">
        <w:rPr>
          <w:sz w:val="24"/>
          <w:szCs w:val="24"/>
        </w:rPr>
        <w:t xml:space="preserve">г. </w:t>
      </w:r>
    </w:p>
    <w:p w:rsidR="008E10DE" w:rsidRDefault="008E10DE" w:rsidP="008E10DE">
      <w:pPr>
        <w:jc w:val="right"/>
        <w:rPr>
          <w:b/>
          <w:bCs/>
        </w:rPr>
      </w:pPr>
    </w:p>
    <w:p w:rsidR="008E10DE" w:rsidRDefault="008E10DE" w:rsidP="008E10DE">
      <w:pPr>
        <w:jc w:val="right"/>
        <w:rPr>
          <w:b/>
          <w:bCs/>
        </w:rPr>
      </w:pPr>
    </w:p>
    <w:p w:rsidR="008E10DE" w:rsidRDefault="008E10DE" w:rsidP="008E10DE">
      <w:pPr>
        <w:jc w:val="right"/>
        <w:rPr>
          <w:b/>
          <w:bCs/>
        </w:rPr>
      </w:pPr>
    </w:p>
    <w:p w:rsidR="007E705D" w:rsidRDefault="007E705D">
      <w:bookmarkStart w:id="0" w:name="_GoBack"/>
      <w:bookmarkEnd w:id="0"/>
    </w:p>
    <w:sectPr w:rsidR="007E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366F"/>
    <w:multiLevelType w:val="multilevel"/>
    <w:tmpl w:val="5854F8C4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52260F5"/>
    <w:multiLevelType w:val="multilevel"/>
    <w:tmpl w:val="C50C08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24E2562"/>
    <w:multiLevelType w:val="hybridMultilevel"/>
    <w:tmpl w:val="66AC2E12"/>
    <w:lvl w:ilvl="0" w:tplc="AA96B62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DE745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5C"/>
    <w:rsid w:val="000D4D5C"/>
    <w:rsid w:val="00533B29"/>
    <w:rsid w:val="007E705D"/>
    <w:rsid w:val="008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0DE"/>
    <w:pPr>
      <w:keepNext/>
      <w:jc w:val="center"/>
      <w:outlineLvl w:val="0"/>
    </w:pPr>
    <w:rPr>
      <w:b/>
      <w:shadow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0DE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8E10DE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E10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0DE"/>
    <w:pPr>
      <w:keepNext/>
      <w:jc w:val="center"/>
      <w:outlineLvl w:val="0"/>
    </w:pPr>
    <w:rPr>
      <w:b/>
      <w:shadow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0DE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8E10DE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E10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Катруш Елена Валерьевна</dc:creator>
  <cp:keywords/>
  <dc:description/>
  <cp:lastModifiedBy>Катруш Елена Валерьевна</cp:lastModifiedBy>
  <cp:revision>2</cp:revision>
  <dcterms:created xsi:type="dcterms:W3CDTF">2014-03-26T01:06:00Z</dcterms:created>
  <dcterms:modified xsi:type="dcterms:W3CDTF">2014-03-26T02:20:00Z</dcterms:modified>
</cp:coreProperties>
</file>