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2A" w:rsidRDefault="00B6692A" w:rsidP="00B66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bookmarkStart w:id="0" w:name="_GoBack"/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B6692A" w:rsidRDefault="00B6692A" w:rsidP="00B66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ИРКУТСКАЯ ОБЛАСТЬ</w:t>
      </w:r>
    </w:p>
    <w:p w:rsidR="00B6692A" w:rsidRDefault="00B6692A" w:rsidP="00B6692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КОНТРОЛЬНО-СЧЁТНАЯ ПАЛАТА </w:t>
      </w:r>
      <w:proofErr w:type="gramStart"/>
      <w:r>
        <w:rPr>
          <w:rFonts w:ascii="Times New Roman CYR" w:hAnsi="Times New Roman CYR" w:cs="Times New Roman CYR"/>
          <w:b/>
          <w:bCs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B6692A" w:rsidRDefault="00225385" w:rsidP="00B6692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ОБРАЗОВАНИЯ СЛЮДЯНСКИЙ РАЙОН</w:t>
      </w:r>
    </w:p>
    <w:p w:rsidR="00B6692A" w:rsidRDefault="00B6692A" w:rsidP="00B6692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6692A" w:rsidRDefault="00B6692A" w:rsidP="00B6692A">
      <w:pPr>
        <w:shd w:val="clear" w:color="auto" w:fill="FFFFFF"/>
        <w:jc w:val="center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6692A" w:rsidRDefault="00B6692A" w:rsidP="00B6692A">
      <w:pPr>
        <w:jc w:val="right"/>
        <w:rPr>
          <w:sz w:val="24"/>
          <w:szCs w:val="24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225385" w:rsidP="00B66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СТАНДАРТ </w:t>
      </w:r>
      <w:r w:rsidR="006F3E6A">
        <w:rPr>
          <w:b/>
          <w:sz w:val="32"/>
          <w:szCs w:val="32"/>
        </w:rPr>
        <w:t>СОД</w:t>
      </w:r>
      <w:r>
        <w:rPr>
          <w:b/>
          <w:sz w:val="32"/>
          <w:szCs w:val="32"/>
        </w:rPr>
        <w:t>№10</w:t>
      </w:r>
    </w:p>
    <w:p w:rsidR="00B6692A" w:rsidRDefault="00B6692A" w:rsidP="00B66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ВНЕШНЕГО ГОСУДАРСТВЕННОГО ФИНАНСОВОГО КОНТРОЛЯ «ПОРЯДОК ПОДГОТОВКИ ГОДОВОГО ОТЧЕТА И ЕЖЕКВАРТАЛЬНЫХ ИНФОРМАЦИЙ О РАБОТЕ КОНТРОЛЬНО-СЧЕТНОЙ ПАЛАТЫ </w:t>
      </w:r>
      <w:r w:rsidR="006F3E6A">
        <w:rPr>
          <w:b/>
          <w:sz w:val="32"/>
          <w:szCs w:val="32"/>
        </w:rPr>
        <w:t>МУНИЦИПАЛЬНОГО ОБРАЗОВАНИЯ СЛЮДЯНСКИЙ РАЙОН</w:t>
      </w: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B6692A" w:rsidRDefault="00B6692A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225385" w:rsidRDefault="00225385" w:rsidP="00B6692A">
      <w:pPr>
        <w:jc w:val="center"/>
        <w:rPr>
          <w:b/>
          <w:sz w:val="32"/>
          <w:szCs w:val="32"/>
        </w:rPr>
      </w:pPr>
    </w:p>
    <w:p w:rsidR="00B6692A" w:rsidRDefault="006F3E6A" w:rsidP="00B66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Слюдянка 2015 </w:t>
      </w:r>
    </w:p>
    <w:p w:rsidR="00B6692A" w:rsidRDefault="00B6692A" w:rsidP="00B6692A">
      <w:pPr>
        <w:jc w:val="right"/>
      </w:pPr>
      <w:r>
        <w:lastRenderedPageBreak/>
        <w:t>Утверждено</w:t>
      </w:r>
    </w:p>
    <w:p w:rsidR="00B6692A" w:rsidRDefault="006F3E6A" w:rsidP="00B6692A">
      <w:pPr>
        <w:jc w:val="right"/>
      </w:pPr>
      <w:r>
        <w:t>Председателем</w:t>
      </w:r>
    </w:p>
    <w:p w:rsidR="00B6692A" w:rsidRDefault="00B6692A" w:rsidP="00B6692A">
      <w:pPr>
        <w:jc w:val="right"/>
      </w:pPr>
      <w:r>
        <w:t>Контрольно-счетной палаты</w:t>
      </w:r>
    </w:p>
    <w:p w:rsidR="00C37EF6" w:rsidRDefault="006F3E6A" w:rsidP="00B6692A">
      <w:pPr>
        <w:jc w:val="right"/>
      </w:pPr>
      <w:r>
        <w:t>м</w:t>
      </w:r>
      <w:r w:rsidR="00C37EF6">
        <w:t>униципального образования</w:t>
      </w:r>
    </w:p>
    <w:p w:rsidR="00B6692A" w:rsidRDefault="00C37EF6" w:rsidP="00B6692A">
      <w:pPr>
        <w:jc w:val="right"/>
      </w:pPr>
      <w:r>
        <w:t>Слюдянский район</w:t>
      </w:r>
    </w:p>
    <w:p w:rsidR="00B6692A" w:rsidRDefault="00C37EF6" w:rsidP="00B6692A">
      <w:pPr>
        <w:jc w:val="right"/>
      </w:pPr>
      <w:r>
        <w:t xml:space="preserve"> от 05.02.2015 </w:t>
      </w:r>
      <w:r w:rsidR="00B6692A">
        <w:t>г.</w:t>
      </w: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right"/>
      </w:pPr>
    </w:p>
    <w:p w:rsidR="00B6692A" w:rsidRDefault="00B6692A" w:rsidP="00B6692A">
      <w:pPr>
        <w:jc w:val="center"/>
      </w:pPr>
      <w:r>
        <w:t>Содержание</w:t>
      </w:r>
    </w:p>
    <w:p w:rsidR="00B6692A" w:rsidRDefault="00B6692A" w:rsidP="00B6692A">
      <w:pPr>
        <w:jc w:val="center"/>
      </w:pPr>
    </w:p>
    <w:p w:rsidR="00B6692A" w:rsidRDefault="00B6692A" w:rsidP="00B6692A">
      <w:pPr>
        <w:jc w:val="center"/>
      </w:pPr>
    </w:p>
    <w:p w:rsidR="00B6692A" w:rsidRDefault="00B6692A" w:rsidP="00B6692A">
      <w:r>
        <w:t xml:space="preserve">1. Общие положения………………………………………………………3                                                                                            </w:t>
      </w:r>
    </w:p>
    <w:p w:rsidR="00B6692A" w:rsidRDefault="00B6692A" w:rsidP="00B6692A">
      <w:r>
        <w:t xml:space="preserve">               </w:t>
      </w:r>
    </w:p>
    <w:p w:rsidR="00B6692A" w:rsidRDefault="00B6692A" w:rsidP="00B6692A">
      <w:pPr>
        <w:widowControl w:val="0"/>
      </w:pPr>
      <w:r>
        <w:t xml:space="preserve">2. Структура годового отчета …………………………………………….3                                                                   </w:t>
      </w:r>
    </w:p>
    <w:p w:rsidR="00B6692A" w:rsidRDefault="00B6692A" w:rsidP="00B6692A">
      <w:pPr>
        <w:widowControl w:val="0"/>
      </w:pPr>
    </w:p>
    <w:p w:rsidR="00B6692A" w:rsidRDefault="00B6692A" w:rsidP="00B6692A">
      <w:pPr>
        <w:widowControl w:val="0"/>
      </w:pPr>
      <w:r>
        <w:t xml:space="preserve">3. Общие требования к представлению документов и материалов для формирования годового отчета …………………………………………..5                                                                </w:t>
      </w:r>
    </w:p>
    <w:p w:rsidR="00B6692A" w:rsidRDefault="00B6692A" w:rsidP="00B6692A">
      <w:pPr>
        <w:widowControl w:val="0"/>
      </w:pPr>
    </w:p>
    <w:p w:rsidR="00B6692A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>4. Порядок подготовки, утверждения и направления в Думу</w:t>
      </w:r>
    </w:p>
    <w:p w:rsidR="00B6692A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F540C4">
        <w:rPr>
          <w:szCs w:val="28"/>
        </w:rPr>
        <w:t>МО Слюдянский район</w:t>
      </w:r>
      <w:r>
        <w:rPr>
          <w:szCs w:val="28"/>
        </w:rPr>
        <w:t xml:space="preserve"> и мэру района </w:t>
      </w:r>
    </w:p>
    <w:p w:rsidR="00B6692A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годового отчета ............................................................................................5                                                                                        </w:t>
      </w:r>
    </w:p>
    <w:p w:rsidR="00B6692A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0"/>
        <w:rPr>
          <w:szCs w:val="28"/>
        </w:rPr>
      </w:pPr>
    </w:p>
    <w:p w:rsidR="00B6692A" w:rsidRDefault="00B6692A" w:rsidP="00B6692A">
      <w:pPr>
        <w:shd w:val="clear" w:color="auto" w:fill="FFFFFF"/>
        <w:jc w:val="both"/>
        <w:rPr>
          <w:spacing w:val="1"/>
        </w:rPr>
      </w:pPr>
      <w:r>
        <w:rPr>
          <w:spacing w:val="1"/>
        </w:rPr>
        <w:t xml:space="preserve">5. Осуществление </w:t>
      </w:r>
      <w:proofErr w:type="gramStart"/>
      <w:r>
        <w:rPr>
          <w:spacing w:val="1"/>
        </w:rPr>
        <w:t>контроля за</w:t>
      </w:r>
      <w:proofErr w:type="gramEnd"/>
      <w:r>
        <w:rPr>
          <w:spacing w:val="1"/>
        </w:rPr>
        <w:t xml:space="preserve"> исполнением положений Стандарта… 6</w:t>
      </w:r>
    </w:p>
    <w:bookmarkEnd w:id="0"/>
    <w:p w:rsidR="00B6692A" w:rsidRDefault="00B6692A" w:rsidP="00B6692A">
      <w:pPr>
        <w:shd w:val="clear" w:color="auto" w:fill="FFFFFF"/>
        <w:jc w:val="both"/>
        <w:rPr>
          <w:spacing w:val="1"/>
        </w:rPr>
      </w:pPr>
    </w:p>
    <w:p w:rsidR="00B6692A" w:rsidRDefault="00B6692A" w:rsidP="00F540C4">
      <w:pPr>
        <w:autoSpaceDE w:val="0"/>
        <w:autoSpaceDN w:val="0"/>
        <w:adjustRightInd w:val="0"/>
        <w:rPr>
          <w:b/>
        </w:rPr>
      </w:pPr>
    </w:p>
    <w:p w:rsidR="00F540C4" w:rsidRDefault="00F540C4" w:rsidP="00F540C4">
      <w:pPr>
        <w:autoSpaceDE w:val="0"/>
        <w:autoSpaceDN w:val="0"/>
        <w:adjustRightInd w:val="0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6F3E6A" w:rsidRDefault="006F3E6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autoSpaceDE w:val="0"/>
        <w:autoSpaceDN w:val="0"/>
        <w:adjustRightInd w:val="0"/>
        <w:jc w:val="center"/>
      </w:pPr>
    </w:p>
    <w:p w:rsidR="00B6692A" w:rsidRDefault="00B6692A" w:rsidP="00B6692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92A" w:rsidRDefault="00B6692A" w:rsidP="00B6692A">
      <w:pPr>
        <w:jc w:val="center"/>
        <w:rPr>
          <w:b/>
        </w:rPr>
      </w:pPr>
    </w:p>
    <w:p w:rsidR="00B6692A" w:rsidRDefault="00B6692A" w:rsidP="00B6692A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B6692A" w:rsidRDefault="00B6692A" w:rsidP="00B6692A">
      <w:pPr>
        <w:ind w:firstLine="708"/>
        <w:jc w:val="both"/>
      </w:pPr>
    </w:p>
    <w:p w:rsidR="00B6692A" w:rsidRPr="00F95541" w:rsidRDefault="00B6692A" w:rsidP="00B6692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95541">
        <w:rPr>
          <w:b w:val="0"/>
          <w:sz w:val="28"/>
          <w:szCs w:val="28"/>
        </w:rPr>
        <w:t>1.1. </w:t>
      </w:r>
      <w:r w:rsidRPr="00F95541">
        <w:rPr>
          <w:rStyle w:val="FontStyle13"/>
          <w:b w:val="0"/>
          <w:sz w:val="28"/>
          <w:szCs w:val="28"/>
        </w:rPr>
        <w:t xml:space="preserve">Стандарт </w:t>
      </w:r>
      <w:r w:rsidR="00F540C4" w:rsidRPr="00F95541">
        <w:rPr>
          <w:rStyle w:val="FontStyle13"/>
          <w:b w:val="0"/>
          <w:sz w:val="28"/>
          <w:szCs w:val="28"/>
        </w:rPr>
        <w:t xml:space="preserve">организации деятельности </w:t>
      </w:r>
      <w:r w:rsidR="00F540C4" w:rsidRPr="00F95541">
        <w:rPr>
          <w:rStyle w:val="FontStyle13"/>
          <w:b w:val="0"/>
          <w:sz w:val="28"/>
          <w:szCs w:val="28"/>
        </w:rPr>
        <w:t>Контрольно-счетной палаты муниципального образования Слюдянский район</w:t>
      </w:r>
      <w:r w:rsidR="00F540C4" w:rsidRPr="00F95541">
        <w:rPr>
          <w:rStyle w:val="FontStyle13"/>
          <w:b w:val="0"/>
          <w:sz w:val="28"/>
          <w:szCs w:val="28"/>
        </w:rPr>
        <w:t xml:space="preserve"> (далее – КСП района), СОД 10 «Отчетная работа КСП района» (далее – стандарт)</w:t>
      </w:r>
      <w:r w:rsidRPr="00F95541">
        <w:rPr>
          <w:b w:val="0"/>
          <w:sz w:val="28"/>
          <w:szCs w:val="28"/>
        </w:rPr>
        <w:t xml:space="preserve"> разработан в соответствии со статьей 11 Федерального закона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540C4" w:rsidRPr="00F95541">
        <w:rPr>
          <w:b w:val="0"/>
          <w:sz w:val="28"/>
          <w:szCs w:val="28"/>
        </w:rPr>
        <w:t xml:space="preserve"> (далее – Закон № 6-ФЗ)</w:t>
      </w:r>
      <w:r w:rsidRPr="00F95541">
        <w:rPr>
          <w:b w:val="0"/>
          <w:sz w:val="28"/>
          <w:szCs w:val="28"/>
        </w:rPr>
        <w:t>, Положением о Контрольно-счетной палате</w:t>
      </w:r>
      <w:r w:rsidR="00F540C4" w:rsidRPr="00F95541">
        <w:rPr>
          <w:rStyle w:val="FontStyle13"/>
          <w:b w:val="0"/>
          <w:sz w:val="28"/>
          <w:szCs w:val="28"/>
        </w:rPr>
        <w:t xml:space="preserve"> </w:t>
      </w:r>
      <w:r w:rsidR="00F540C4" w:rsidRPr="00F95541">
        <w:rPr>
          <w:rStyle w:val="FontStyle13"/>
          <w:b w:val="0"/>
          <w:sz w:val="28"/>
          <w:szCs w:val="28"/>
        </w:rPr>
        <w:t>муниципального образования Слюдянский район</w:t>
      </w:r>
      <w:r w:rsidR="00F540C4" w:rsidRPr="00F95541">
        <w:rPr>
          <w:b w:val="0"/>
          <w:sz w:val="28"/>
          <w:szCs w:val="28"/>
        </w:rPr>
        <w:t xml:space="preserve"> </w:t>
      </w:r>
      <w:r w:rsidRPr="00F95541">
        <w:rPr>
          <w:b w:val="0"/>
          <w:sz w:val="28"/>
          <w:szCs w:val="28"/>
        </w:rPr>
        <w:t xml:space="preserve">утвержденного решением Думы </w:t>
      </w:r>
      <w:r w:rsidR="00F540C4" w:rsidRPr="00F95541">
        <w:rPr>
          <w:b w:val="0"/>
          <w:sz w:val="28"/>
          <w:szCs w:val="28"/>
        </w:rPr>
        <w:t xml:space="preserve">муниципального образования Слюдянский район </w:t>
      </w:r>
      <w:r w:rsidR="00466C79" w:rsidRPr="00F95541">
        <w:rPr>
          <w:b w:val="0"/>
          <w:sz w:val="28"/>
          <w:szCs w:val="28"/>
        </w:rPr>
        <w:t>от 27.02.2014г. №8-</w:t>
      </w:r>
      <w:r w:rsidR="00466C79" w:rsidRPr="00F95541">
        <w:rPr>
          <w:b w:val="0"/>
          <w:sz w:val="28"/>
          <w:szCs w:val="28"/>
          <w:lang w:val="en-US"/>
        </w:rPr>
        <w:t>V</w:t>
      </w:r>
      <w:r w:rsidR="00466C79" w:rsidRPr="00F95541">
        <w:rPr>
          <w:b w:val="0"/>
          <w:sz w:val="28"/>
          <w:szCs w:val="28"/>
        </w:rPr>
        <w:t>-рд</w:t>
      </w:r>
      <w:r w:rsidRPr="00F95541">
        <w:rPr>
          <w:b w:val="0"/>
          <w:sz w:val="28"/>
          <w:szCs w:val="28"/>
        </w:rPr>
        <w:t xml:space="preserve"> (далее – Положение  о КСП).</w:t>
      </w:r>
    </w:p>
    <w:p w:rsidR="00466C79" w:rsidRPr="00F95541" w:rsidRDefault="00466C79" w:rsidP="00B6692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95541">
        <w:rPr>
          <w:b w:val="0"/>
          <w:sz w:val="28"/>
          <w:szCs w:val="28"/>
        </w:rPr>
        <w:t xml:space="preserve">При подготовке </w:t>
      </w:r>
      <w:r w:rsidR="00A86EB6" w:rsidRPr="00F95541">
        <w:rPr>
          <w:b w:val="0"/>
          <w:sz w:val="28"/>
          <w:szCs w:val="28"/>
        </w:rPr>
        <w:t>Стандарта</w:t>
      </w:r>
      <w:r w:rsidRPr="00F95541">
        <w:rPr>
          <w:b w:val="0"/>
          <w:sz w:val="28"/>
          <w:szCs w:val="28"/>
        </w:rPr>
        <w:t xml:space="preserve"> учтены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образований, утвержденных Коллегией Счетной палаты РФ (протокол от 17 октября 2014 г. № 47К (993).</w:t>
      </w:r>
    </w:p>
    <w:p w:rsidR="00466C79" w:rsidRPr="00F95541" w:rsidRDefault="00466C79" w:rsidP="00B6692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95541">
        <w:rPr>
          <w:b w:val="0"/>
          <w:sz w:val="28"/>
          <w:szCs w:val="28"/>
        </w:rPr>
        <w:t>1.2. Целью настоящего Стандарта является установление порядка и правил подготовки отчета о работе КСП района за отчетный период, а также об</w:t>
      </w:r>
      <w:r w:rsidR="00A86EB6" w:rsidRPr="00F95541">
        <w:rPr>
          <w:b w:val="0"/>
          <w:sz w:val="28"/>
          <w:szCs w:val="28"/>
        </w:rPr>
        <w:t>еспечение выполнения КСП района</w:t>
      </w:r>
      <w:r w:rsidRPr="00F95541">
        <w:rPr>
          <w:b w:val="0"/>
          <w:sz w:val="28"/>
          <w:szCs w:val="28"/>
        </w:rPr>
        <w:t xml:space="preserve"> законодательно установленных полномочий.</w:t>
      </w:r>
    </w:p>
    <w:p w:rsidR="00466C79" w:rsidRPr="00F95541" w:rsidRDefault="00466C79" w:rsidP="00B6692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95541">
        <w:rPr>
          <w:b w:val="0"/>
          <w:sz w:val="28"/>
          <w:szCs w:val="28"/>
        </w:rPr>
        <w:t>1.3. Задачами настоящего Стандарта являются определение структуры отчетов о работе КСП района, порядка организации работы по подготовке отчетов, общих требований к представлению документов и материалов для формирования отчетов, порядка утверждения отчета о работе контрольно-счетного органа.</w:t>
      </w:r>
    </w:p>
    <w:p w:rsidR="00A86EB6" w:rsidRPr="00F95541" w:rsidRDefault="00A86EB6" w:rsidP="00B6692A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F95541">
        <w:rPr>
          <w:b w:val="0"/>
          <w:sz w:val="28"/>
          <w:szCs w:val="28"/>
        </w:rPr>
        <w:t>Отчетность в КСП района осуществляется с учетом всех видов и направлений деятельности контрольно-счетного органа.</w:t>
      </w:r>
    </w:p>
    <w:p w:rsidR="00B6692A" w:rsidRPr="00F95541" w:rsidRDefault="00B6692A" w:rsidP="00B6692A">
      <w:pPr>
        <w:widowControl w:val="0"/>
        <w:tabs>
          <w:tab w:val="num" w:pos="900"/>
          <w:tab w:val="num" w:pos="1080"/>
        </w:tabs>
        <w:ind w:firstLine="720"/>
        <w:jc w:val="both"/>
      </w:pPr>
    </w:p>
    <w:p w:rsidR="00B6692A" w:rsidRPr="00F95541" w:rsidRDefault="00B6692A" w:rsidP="00B6692A">
      <w:pPr>
        <w:widowControl w:val="0"/>
        <w:jc w:val="center"/>
        <w:rPr>
          <w:b/>
        </w:rPr>
      </w:pPr>
      <w:r w:rsidRPr="00F95541">
        <w:rPr>
          <w:b/>
        </w:rPr>
        <w:t>2. Структура годового отчета.</w:t>
      </w:r>
    </w:p>
    <w:p w:rsidR="00B6692A" w:rsidRPr="00F95541" w:rsidRDefault="00B6692A" w:rsidP="00B6692A">
      <w:pPr>
        <w:widowControl w:val="0"/>
        <w:jc w:val="center"/>
        <w:rPr>
          <w:b/>
        </w:rPr>
      </w:pPr>
    </w:p>
    <w:p w:rsidR="00B6692A" w:rsidRPr="00F95541" w:rsidRDefault="00B6692A" w:rsidP="00B6692A">
      <w:pPr>
        <w:widowControl w:val="0"/>
        <w:tabs>
          <w:tab w:val="num" w:pos="0"/>
        </w:tabs>
        <w:ind w:firstLine="720"/>
        <w:jc w:val="both"/>
      </w:pPr>
      <w:r w:rsidRPr="00F95541">
        <w:t>2.1. Годовой отчет состоит из следующих разделов:</w:t>
      </w:r>
    </w:p>
    <w:p w:rsidR="00B6692A" w:rsidRPr="00F95541" w:rsidRDefault="00B6692A" w:rsidP="00B6692A">
      <w:pPr>
        <w:ind w:left="720"/>
      </w:pPr>
      <w:r w:rsidRPr="00F95541">
        <w:t>1) общие сведения;</w:t>
      </w:r>
    </w:p>
    <w:p w:rsidR="00B6692A" w:rsidRPr="00F95541" w:rsidRDefault="00B6692A" w:rsidP="00B6692A">
      <w:pPr>
        <w:ind w:firstLine="720"/>
        <w:jc w:val="both"/>
      </w:pPr>
      <w:r w:rsidRPr="00F95541">
        <w:t>2) результаты контрольных мероприятий;</w:t>
      </w:r>
    </w:p>
    <w:p w:rsidR="00B6692A" w:rsidRPr="00F95541" w:rsidRDefault="00B6692A" w:rsidP="00B6692A">
      <w:pPr>
        <w:ind w:firstLine="720"/>
        <w:jc w:val="both"/>
      </w:pPr>
      <w:r w:rsidRPr="00F95541">
        <w:t xml:space="preserve">3) результаты </w:t>
      </w:r>
      <w:proofErr w:type="spellStart"/>
      <w:r w:rsidRPr="00F95541">
        <w:t>экспертно</w:t>
      </w:r>
      <w:proofErr w:type="spellEnd"/>
      <w:r w:rsidRPr="00F95541">
        <w:t xml:space="preserve"> – аналитических мероприятий;</w:t>
      </w:r>
    </w:p>
    <w:p w:rsidR="00B6692A" w:rsidRPr="00F95541" w:rsidRDefault="00B6692A" w:rsidP="00B6692A">
      <w:pPr>
        <w:ind w:firstLine="720"/>
        <w:jc w:val="both"/>
      </w:pPr>
      <w:r w:rsidRPr="00F95541">
        <w:t>4) взаимодействие с государственными органами, органами местного самоуправления и муниципальными органами;</w:t>
      </w:r>
    </w:p>
    <w:p w:rsidR="00B6692A" w:rsidRPr="00F95541" w:rsidRDefault="00B6692A" w:rsidP="00B6692A">
      <w:pPr>
        <w:ind w:firstLine="720"/>
        <w:jc w:val="both"/>
      </w:pPr>
      <w:r w:rsidRPr="00F95541">
        <w:t>5)  внутренние вопросы деятельности КСП.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2.2. В разделе «Общие сведения» в обобщенном виде отражаются данные, характеризующие в целом работу КСП </w:t>
      </w:r>
      <w:r w:rsidR="00A86EB6" w:rsidRPr="00F95541">
        <w:rPr>
          <w:szCs w:val="28"/>
        </w:rPr>
        <w:t xml:space="preserve">района </w:t>
      </w:r>
      <w:r w:rsidRPr="00F95541">
        <w:rPr>
          <w:szCs w:val="28"/>
        </w:rPr>
        <w:t>за год, в том числе: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основные итоги работы, 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информация о выполнении плана работы КСП</w:t>
      </w:r>
      <w:r w:rsidR="00A86EB6" w:rsidRPr="00F95541">
        <w:rPr>
          <w:szCs w:val="28"/>
        </w:rPr>
        <w:t xml:space="preserve"> района </w:t>
      </w:r>
      <w:r w:rsidRPr="00F95541">
        <w:rPr>
          <w:szCs w:val="28"/>
        </w:rPr>
        <w:t xml:space="preserve"> за отчетный период;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общее количество проведенных контрольных и экспертно-аналитических мероприятий;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lastRenderedPageBreak/>
        <w:t>общая сумма выявленных нарушений;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сумма средств, предложенных к восстановлению в районный  бюджет, и к устранению нарушений.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2.3. В разделе «Результаты контрольных мероприятий» отражаются следующие данные: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количество проведенных за отчетный период контрольных мероприятий, их общая характеристика; 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количество проверенных объектов;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сумма проверенных средств;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сумма выявленных нарушений с разбивкой по видам;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основные выводы, предложения и рекомендации КСП </w:t>
      </w:r>
      <w:r w:rsidR="00A86EB6" w:rsidRPr="00F95541">
        <w:rPr>
          <w:szCs w:val="28"/>
        </w:rPr>
        <w:t xml:space="preserve">района </w:t>
      </w:r>
      <w:r w:rsidRPr="00F95541">
        <w:rPr>
          <w:szCs w:val="28"/>
        </w:rPr>
        <w:t>по результатам контрольных мероприятий;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общее количество внесенных КСП </w:t>
      </w:r>
      <w:r w:rsidR="00A86EB6" w:rsidRPr="00F95541">
        <w:rPr>
          <w:szCs w:val="28"/>
        </w:rPr>
        <w:t xml:space="preserve">района </w:t>
      </w:r>
      <w:r w:rsidRPr="00F95541">
        <w:rPr>
          <w:szCs w:val="28"/>
        </w:rPr>
        <w:t>представлений и предписаний, в том числе количество разработанных КСП предложений по устранению выявленных нарушений и недостатков, предотвращению нанесения материального ущерба района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обобщенная информация о выполнении представлений и предписаний КСП</w:t>
      </w:r>
      <w:r w:rsidR="00A86EB6" w:rsidRPr="00F95541">
        <w:rPr>
          <w:szCs w:val="28"/>
        </w:rPr>
        <w:t xml:space="preserve"> района</w:t>
      </w:r>
      <w:r w:rsidRPr="00F95541">
        <w:rPr>
          <w:szCs w:val="28"/>
        </w:rPr>
        <w:t>, в том числе количество выполненных (принятых к исполнению) предложений КСП</w:t>
      </w:r>
      <w:r w:rsidR="00A86EB6" w:rsidRPr="00F95541">
        <w:rPr>
          <w:szCs w:val="28"/>
        </w:rPr>
        <w:t xml:space="preserve"> района</w:t>
      </w:r>
      <w:r w:rsidRPr="00F95541">
        <w:rPr>
          <w:szCs w:val="28"/>
        </w:rPr>
        <w:t>;</w:t>
      </w:r>
    </w:p>
    <w:p w:rsidR="00B6692A" w:rsidRPr="00F95541" w:rsidRDefault="00B6692A" w:rsidP="00B6692A">
      <w:pPr>
        <w:pStyle w:val="a3"/>
        <w:widowControl w:val="0"/>
        <w:tabs>
          <w:tab w:val="num" w:pos="198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информации о количестве контрольных мероприятий, по которым материалы направлены в правоохранительные органы, а также информация о результатах рассмотрения указанных материалов. 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2.4. В разделе  «Результаты </w:t>
      </w:r>
      <w:proofErr w:type="spellStart"/>
      <w:r w:rsidRPr="00F95541">
        <w:rPr>
          <w:szCs w:val="28"/>
        </w:rPr>
        <w:t>экспертно</w:t>
      </w:r>
      <w:proofErr w:type="spellEnd"/>
      <w:r w:rsidRPr="00F95541">
        <w:rPr>
          <w:szCs w:val="28"/>
        </w:rPr>
        <w:t xml:space="preserve"> – аналитических мероприятий» отражаются результаты проведенных экспертно-аналитических мероприятий </w:t>
      </w:r>
      <w:proofErr w:type="gramStart"/>
      <w:r w:rsidRPr="00F95541">
        <w:rPr>
          <w:szCs w:val="28"/>
        </w:rPr>
        <w:t>по</w:t>
      </w:r>
      <w:proofErr w:type="gramEnd"/>
      <w:r w:rsidRPr="00F95541">
        <w:rPr>
          <w:szCs w:val="28"/>
        </w:rPr>
        <w:t>: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экспертизе проекта решений Думы о районном  бюджете и проектов решений Думы о внесении изменений в решение Думы о районном бюджете;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внешней проверке годового отчета об исполнении районного бюджета;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экспертизе нормативных правовых актов органов местного самоуправления, в части касающейся расходных обязательств </w:t>
      </w:r>
      <w:r w:rsidR="00A86EB6" w:rsidRPr="00F95541">
        <w:rPr>
          <w:szCs w:val="28"/>
        </w:rPr>
        <w:t xml:space="preserve"> МО Слюдянский район</w:t>
      </w:r>
      <w:r w:rsidRPr="00F95541">
        <w:rPr>
          <w:szCs w:val="28"/>
        </w:rPr>
        <w:t>,</w:t>
      </w:r>
      <w:r w:rsidR="00A86EB6" w:rsidRPr="00F95541">
        <w:rPr>
          <w:szCs w:val="28"/>
        </w:rPr>
        <w:t xml:space="preserve"> а также муниципальных программ</w:t>
      </w:r>
      <w:r w:rsidRPr="00F95541">
        <w:rPr>
          <w:szCs w:val="28"/>
        </w:rPr>
        <w:t xml:space="preserve">. </w:t>
      </w:r>
    </w:p>
    <w:p w:rsidR="00B6692A" w:rsidRPr="00F95541" w:rsidRDefault="00B6692A" w:rsidP="00B6692A">
      <w:pPr>
        <w:pStyle w:val="1"/>
        <w:keepNext w:val="0"/>
        <w:widowControl w:val="0"/>
        <w:tabs>
          <w:tab w:val="num" w:pos="2203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В раздел включаются основные выводы, предложения, рекомендации, принятые решения органов местного самоуправления по результатам </w:t>
      </w:r>
      <w:proofErr w:type="spellStart"/>
      <w:r w:rsidRPr="00F95541">
        <w:rPr>
          <w:szCs w:val="28"/>
        </w:rPr>
        <w:t>экспертно</w:t>
      </w:r>
      <w:proofErr w:type="spellEnd"/>
      <w:r w:rsidR="00A86EB6" w:rsidRPr="00F95541">
        <w:rPr>
          <w:szCs w:val="28"/>
        </w:rPr>
        <w:t xml:space="preserve"> </w:t>
      </w:r>
      <w:r w:rsidRPr="00F95541">
        <w:rPr>
          <w:szCs w:val="28"/>
        </w:rPr>
        <w:t>- аналитических мероприятий.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  <w:rPr>
          <w:noProof/>
        </w:rPr>
      </w:pPr>
      <w:r w:rsidRPr="00F95541">
        <w:t xml:space="preserve">2.5. В разделе  «Взаимодействие с государственными органами и муниципальными органами» </w:t>
      </w:r>
      <w:r w:rsidRPr="00F95541">
        <w:rPr>
          <w:noProof/>
        </w:rPr>
        <w:t>отражаются данные о взаимодействии КСП</w:t>
      </w:r>
      <w:r w:rsidR="00A86EB6" w:rsidRPr="00F95541">
        <w:rPr>
          <w:noProof/>
        </w:rPr>
        <w:t xml:space="preserve"> района</w:t>
      </w:r>
      <w:r w:rsidRPr="00F95541">
        <w:rPr>
          <w:noProof/>
        </w:rPr>
        <w:t>: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  <w:rPr>
          <w:bCs/>
        </w:rPr>
      </w:pPr>
      <w:r w:rsidRPr="00F95541">
        <w:rPr>
          <w:bCs/>
        </w:rPr>
        <w:t xml:space="preserve">с контрольно-счетной палатой Иркутской области, 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  <w:rPr>
          <w:bCs/>
        </w:rPr>
      </w:pPr>
      <w:r w:rsidRPr="00F95541">
        <w:rPr>
          <w:bCs/>
        </w:rPr>
        <w:t>с налоговыми органами, органами прокуратуры, органами внутренних дел,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  <w:rPr>
          <w:bCs/>
        </w:rPr>
      </w:pPr>
      <w:r w:rsidRPr="00F95541">
        <w:rPr>
          <w:bCs/>
        </w:rPr>
        <w:lastRenderedPageBreak/>
        <w:t xml:space="preserve">В раздел включаются сведения о заключенных КСП </w:t>
      </w:r>
      <w:r w:rsidR="0033500E" w:rsidRPr="00F95541">
        <w:rPr>
          <w:bCs/>
        </w:rPr>
        <w:t xml:space="preserve">района </w:t>
      </w:r>
      <w:r w:rsidRPr="00F95541">
        <w:rPr>
          <w:bCs/>
        </w:rPr>
        <w:t>соглашениях с указанными органами, выступлениях председателя КСП</w:t>
      </w:r>
      <w:r w:rsidR="00A86EB6" w:rsidRPr="00F95541">
        <w:rPr>
          <w:bCs/>
        </w:rPr>
        <w:t xml:space="preserve"> района</w:t>
      </w:r>
      <w:r w:rsidRPr="00F95541">
        <w:rPr>
          <w:bCs/>
        </w:rPr>
        <w:t xml:space="preserve">.  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</w:pPr>
      <w:r w:rsidRPr="00F95541">
        <w:t>2.6. В разделе «Внутренние вопросы деятельности КСП»  отражаются следующие вопросы: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</w:pPr>
      <w:r w:rsidRPr="00F95541">
        <w:t xml:space="preserve">кадровое обеспечение КСП;  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</w:pPr>
      <w:r w:rsidRPr="00F95541">
        <w:t>организационное и документационное обеспечение деятельности КСП;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</w:pPr>
      <w:r w:rsidRPr="00F95541">
        <w:t xml:space="preserve">финансовое и материально-техническое обеспечение деятельности КСП;  </w:t>
      </w:r>
    </w:p>
    <w:p w:rsidR="00B6692A" w:rsidRPr="00F95541" w:rsidRDefault="00B6692A" w:rsidP="00B6692A">
      <w:pPr>
        <w:widowControl w:val="0"/>
        <w:tabs>
          <w:tab w:val="left" w:pos="1800"/>
        </w:tabs>
        <w:ind w:firstLine="720"/>
        <w:jc w:val="both"/>
      </w:pPr>
      <w:r w:rsidRPr="00F95541">
        <w:t>информационно-технологическое обеспечение   деятельности КСП.</w:t>
      </w:r>
    </w:p>
    <w:p w:rsidR="00B6692A" w:rsidRPr="00F95541" w:rsidRDefault="00B6692A" w:rsidP="00B6692A">
      <w:pPr>
        <w:ind w:firstLine="720"/>
        <w:jc w:val="both"/>
      </w:pPr>
      <w:r w:rsidRPr="00F95541">
        <w:t>Основные показатели деятельности КСП за год отражаются в  приложении к годовому отчету по форме согласно приложению к настоя</w:t>
      </w:r>
      <w:r w:rsidR="00F95541" w:rsidRPr="00F95541">
        <w:t>щему Стандарту (форма№1</w:t>
      </w:r>
      <w:r w:rsidRPr="00F95541">
        <w:t>).</w:t>
      </w:r>
    </w:p>
    <w:p w:rsidR="00B6692A" w:rsidRPr="00F95541" w:rsidRDefault="00B6692A" w:rsidP="00B6692A">
      <w:pPr>
        <w:widowControl w:val="0"/>
        <w:tabs>
          <w:tab w:val="num" w:pos="1276"/>
        </w:tabs>
        <w:ind w:firstLine="720"/>
        <w:jc w:val="both"/>
      </w:pPr>
    </w:p>
    <w:p w:rsidR="00B6692A" w:rsidRPr="00F95541" w:rsidRDefault="00B6692A" w:rsidP="00B6692A">
      <w:pPr>
        <w:widowControl w:val="0"/>
        <w:jc w:val="center"/>
        <w:rPr>
          <w:b/>
        </w:rPr>
      </w:pPr>
      <w:r w:rsidRPr="00F95541">
        <w:rPr>
          <w:b/>
        </w:rPr>
        <w:t xml:space="preserve">3. Общие требования к представлению документов </w:t>
      </w:r>
    </w:p>
    <w:p w:rsidR="00B6692A" w:rsidRPr="00F95541" w:rsidRDefault="00B6692A" w:rsidP="00B6692A">
      <w:pPr>
        <w:widowControl w:val="0"/>
        <w:jc w:val="center"/>
        <w:rPr>
          <w:b/>
        </w:rPr>
      </w:pPr>
      <w:r w:rsidRPr="00F95541">
        <w:rPr>
          <w:b/>
        </w:rPr>
        <w:t>и материалов для формирования годового отчета.</w:t>
      </w:r>
    </w:p>
    <w:p w:rsidR="00B6692A" w:rsidRPr="00F95541" w:rsidRDefault="00B6692A" w:rsidP="00B6692A">
      <w:pPr>
        <w:widowControl w:val="0"/>
        <w:jc w:val="center"/>
        <w:rPr>
          <w:b/>
        </w:rPr>
      </w:pPr>
    </w:p>
    <w:p w:rsidR="00B6692A" w:rsidRPr="00F95541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3.1. Квартальная информация формируется на основе отчетов о работе, подготовленных </w:t>
      </w:r>
      <w:r w:rsidR="00AA1C0B" w:rsidRPr="00F95541">
        <w:rPr>
          <w:szCs w:val="28"/>
        </w:rPr>
        <w:t xml:space="preserve">аудитором </w:t>
      </w:r>
      <w:r w:rsidRPr="00F95541">
        <w:rPr>
          <w:szCs w:val="28"/>
        </w:rPr>
        <w:t>КСП</w:t>
      </w:r>
      <w:r w:rsidR="00AA1C0B" w:rsidRPr="00F95541">
        <w:rPr>
          <w:szCs w:val="28"/>
        </w:rPr>
        <w:t xml:space="preserve"> района</w:t>
      </w:r>
      <w:r w:rsidRPr="00F95541">
        <w:rPr>
          <w:szCs w:val="28"/>
        </w:rPr>
        <w:t>, в соответствии со структурой, определенной разделом 2 настоящего Стандарта, в части их касающейся.</w:t>
      </w:r>
    </w:p>
    <w:p w:rsidR="00B6692A" w:rsidRPr="00F95541" w:rsidRDefault="00B6692A" w:rsidP="00B6692A">
      <w:pPr>
        <w:pStyle w:val="2"/>
        <w:widowControl w:val="0"/>
        <w:tabs>
          <w:tab w:val="num" w:pos="0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>3.2. Учет количества проведенных контрольных и экспертно-аналитических мероприятий осуществляется по исполненным пунктам плана работы КСП</w:t>
      </w:r>
      <w:r w:rsidR="00F95541" w:rsidRPr="00F95541">
        <w:rPr>
          <w:szCs w:val="28"/>
        </w:rPr>
        <w:t xml:space="preserve"> района</w:t>
      </w:r>
      <w:r w:rsidRPr="00F95541">
        <w:rPr>
          <w:szCs w:val="28"/>
        </w:rPr>
        <w:t xml:space="preserve"> (завершенным контрольным и экспертно-аналитическим мероприятиям). Контрольные и экспертно-аналитические мероприятия учитываются раздельно. Все данные приводятся строго за отчетный период. Информация по выявленным нарушениям включается в отчет о работе направления деятельности КСП только на основании утвержденного отчета о результатах контрольного мероприятия или заключения по результатам экспертно-аналитического мероприятия.</w:t>
      </w:r>
    </w:p>
    <w:p w:rsidR="00B6692A" w:rsidRPr="00F95541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  <w:r w:rsidRPr="00F95541">
        <w:rPr>
          <w:szCs w:val="28"/>
        </w:rPr>
        <w:t xml:space="preserve">Суммы выявленных и возмещенных средств нарушений указываются в тысячах рублей, с точностью до первого десятичного знака. </w:t>
      </w:r>
    </w:p>
    <w:p w:rsidR="00B6692A" w:rsidRPr="00F95541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</w:p>
    <w:p w:rsidR="00B6692A" w:rsidRPr="00F95541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720"/>
        <w:jc w:val="center"/>
        <w:rPr>
          <w:b/>
          <w:szCs w:val="28"/>
        </w:rPr>
      </w:pPr>
      <w:r w:rsidRPr="00F95541">
        <w:rPr>
          <w:b/>
          <w:szCs w:val="28"/>
        </w:rPr>
        <w:t xml:space="preserve">4. Порядок подготовки, утверждения и направления в Думу </w:t>
      </w:r>
      <w:r w:rsidR="0033500E" w:rsidRPr="00F95541">
        <w:rPr>
          <w:b/>
          <w:szCs w:val="28"/>
        </w:rPr>
        <w:t>МО Слюдянский район</w:t>
      </w:r>
      <w:r w:rsidRPr="00F95541">
        <w:rPr>
          <w:b/>
          <w:szCs w:val="28"/>
        </w:rPr>
        <w:t xml:space="preserve"> и мэру района годового отчета.</w:t>
      </w:r>
    </w:p>
    <w:p w:rsidR="00B6692A" w:rsidRPr="00F95541" w:rsidRDefault="00B6692A" w:rsidP="00B6692A">
      <w:pPr>
        <w:pStyle w:val="2"/>
        <w:widowControl w:val="0"/>
        <w:tabs>
          <w:tab w:val="num" w:pos="1276"/>
        </w:tabs>
        <w:spacing w:line="240" w:lineRule="auto"/>
        <w:ind w:firstLine="720"/>
        <w:rPr>
          <w:szCs w:val="28"/>
        </w:rPr>
      </w:pPr>
    </w:p>
    <w:p w:rsidR="00B6692A" w:rsidRPr="00F95541" w:rsidRDefault="00B6692A" w:rsidP="00B6692A">
      <w:pPr>
        <w:widowControl w:val="0"/>
        <w:tabs>
          <w:tab w:val="num" w:pos="1276"/>
        </w:tabs>
        <w:ind w:firstLine="720"/>
        <w:jc w:val="both"/>
      </w:pPr>
      <w:r w:rsidRPr="00F95541">
        <w:t>4.1. Годовой отчет представляется председателем КСП</w:t>
      </w:r>
      <w:r w:rsidR="0033500E" w:rsidRPr="00F95541">
        <w:t xml:space="preserve"> района</w:t>
      </w:r>
      <w:r w:rsidRPr="00F95541">
        <w:t xml:space="preserve"> на рассмотрение Думе </w:t>
      </w:r>
      <w:r w:rsidR="0033500E" w:rsidRPr="00F95541">
        <w:t>МО Слюдянский район</w:t>
      </w:r>
      <w:r w:rsidRPr="00F95541">
        <w:t xml:space="preserve"> в срок </w:t>
      </w:r>
      <w:r w:rsidR="00AA1C0B" w:rsidRPr="00F95541">
        <w:t xml:space="preserve">не позднее 1 марта </w:t>
      </w:r>
      <w:r w:rsidRPr="00F95541">
        <w:t xml:space="preserve">года, следующего </w:t>
      </w:r>
      <w:proofErr w:type="gramStart"/>
      <w:r w:rsidRPr="00F95541">
        <w:t>за</w:t>
      </w:r>
      <w:proofErr w:type="gramEnd"/>
      <w:r w:rsidRPr="00F95541">
        <w:t xml:space="preserve"> отчетным. </w:t>
      </w:r>
    </w:p>
    <w:p w:rsidR="00B6692A" w:rsidRDefault="00B6692A" w:rsidP="00B6692A">
      <w:pPr>
        <w:widowControl w:val="0"/>
        <w:tabs>
          <w:tab w:val="num" w:pos="1276"/>
        </w:tabs>
        <w:ind w:firstLine="720"/>
        <w:jc w:val="both"/>
      </w:pPr>
      <w:r w:rsidRPr="00F95541">
        <w:t>4.2. Годовой отчет подлежит обязательному опубликованию в средствах массовой информации и размещению в сети «Интернет».</w:t>
      </w:r>
    </w:p>
    <w:p w:rsidR="00B6692A" w:rsidRDefault="00B6692A" w:rsidP="00B6692A">
      <w:pPr>
        <w:widowControl w:val="0"/>
        <w:tabs>
          <w:tab w:val="num" w:pos="1276"/>
        </w:tabs>
        <w:ind w:firstLine="720"/>
        <w:jc w:val="both"/>
      </w:pPr>
    </w:p>
    <w:p w:rsidR="00B6692A" w:rsidRDefault="00B6692A" w:rsidP="00B6692A">
      <w:pPr>
        <w:shd w:val="clear" w:color="auto" w:fill="FFFFFF"/>
        <w:ind w:firstLine="680"/>
        <w:jc w:val="both"/>
        <w:rPr>
          <w:b/>
          <w:spacing w:val="1"/>
        </w:rPr>
      </w:pPr>
      <w:r>
        <w:rPr>
          <w:b/>
          <w:spacing w:val="1"/>
        </w:rPr>
        <w:t xml:space="preserve">5. Осуществление </w:t>
      </w:r>
      <w:proofErr w:type="gramStart"/>
      <w:r>
        <w:rPr>
          <w:b/>
          <w:spacing w:val="1"/>
        </w:rPr>
        <w:t>контроля за</w:t>
      </w:r>
      <w:proofErr w:type="gramEnd"/>
      <w:r>
        <w:rPr>
          <w:b/>
          <w:spacing w:val="1"/>
        </w:rPr>
        <w:t xml:space="preserve"> исполнением положений Стандарта </w:t>
      </w:r>
    </w:p>
    <w:p w:rsidR="00B6692A" w:rsidRDefault="00B6692A" w:rsidP="00B6692A">
      <w:pPr>
        <w:shd w:val="clear" w:color="auto" w:fill="FFFFFF"/>
        <w:ind w:firstLine="680"/>
        <w:jc w:val="both"/>
        <w:rPr>
          <w:b/>
          <w:spacing w:val="1"/>
        </w:rPr>
      </w:pPr>
    </w:p>
    <w:p w:rsidR="00B6692A" w:rsidRDefault="00B6692A" w:rsidP="00B6692A">
      <w:pPr>
        <w:shd w:val="clear" w:color="auto" w:fill="FFFFFF"/>
        <w:ind w:firstLine="680"/>
        <w:jc w:val="both"/>
        <w:rPr>
          <w:spacing w:val="1"/>
        </w:rPr>
      </w:pPr>
      <w:r>
        <w:rPr>
          <w:spacing w:val="1"/>
        </w:rPr>
        <w:t xml:space="preserve">5.1. </w:t>
      </w:r>
      <w:proofErr w:type="gramStart"/>
      <w:r>
        <w:rPr>
          <w:spacing w:val="1"/>
        </w:rPr>
        <w:t>Контроль за</w:t>
      </w:r>
      <w:proofErr w:type="gramEnd"/>
      <w:r>
        <w:rPr>
          <w:spacing w:val="1"/>
        </w:rPr>
        <w:t xml:space="preserve"> исполнением положений настоящего Стандарта осуществляется председателем КСП</w:t>
      </w:r>
      <w:r w:rsidR="00F95541">
        <w:rPr>
          <w:spacing w:val="1"/>
        </w:rPr>
        <w:t xml:space="preserve"> района</w:t>
      </w:r>
      <w:r>
        <w:rPr>
          <w:spacing w:val="1"/>
        </w:rPr>
        <w:t>.</w:t>
      </w:r>
    </w:p>
    <w:p w:rsidR="00B6692A" w:rsidRDefault="009F6701" w:rsidP="00B6692A">
      <w:pPr>
        <w:jc w:val="right"/>
        <w:rPr>
          <w:b/>
        </w:rPr>
      </w:pPr>
      <w:r>
        <w:rPr>
          <w:b/>
        </w:rPr>
        <w:lastRenderedPageBreak/>
        <w:t>Ф</w:t>
      </w:r>
      <w:r w:rsidR="00B6692A">
        <w:rPr>
          <w:b/>
        </w:rPr>
        <w:t>орма № 1</w:t>
      </w:r>
    </w:p>
    <w:p w:rsidR="00B6692A" w:rsidRDefault="00B6692A" w:rsidP="00B6692A">
      <w:pPr>
        <w:jc w:val="right"/>
        <w:rPr>
          <w:b/>
          <w:sz w:val="26"/>
          <w:szCs w:val="26"/>
        </w:rPr>
      </w:pPr>
    </w:p>
    <w:p w:rsidR="009F6701" w:rsidRPr="009F6701" w:rsidRDefault="009F6701" w:rsidP="009F670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9F6701">
        <w:rPr>
          <w:b/>
          <w:sz w:val="24"/>
          <w:szCs w:val="24"/>
        </w:rPr>
        <w:t>сновные показатели деятельности</w:t>
      </w:r>
    </w:p>
    <w:p w:rsidR="009F6701" w:rsidRPr="009F6701" w:rsidRDefault="009F6701" w:rsidP="009F6701">
      <w:pPr>
        <w:ind w:firstLine="540"/>
        <w:jc w:val="center"/>
        <w:rPr>
          <w:b/>
          <w:sz w:val="24"/>
          <w:szCs w:val="24"/>
        </w:rPr>
      </w:pPr>
      <w:r w:rsidRPr="009F6701">
        <w:rPr>
          <w:b/>
          <w:sz w:val="24"/>
          <w:szCs w:val="24"/>
          <w:u w:val="single"/>
        </w:rPr>
        <w:t>КСП муниципального образования Слюдянский</w:t>
      </w:r>
      <w:r w:rsidRPr="009F6701">
        <w:rPr>
          <w:b/>
          <w:sz w:val="24"/>
          <w:szCs w:val="24"/>
        </w:rPr>
        <w:t xml:space="preserve"> </w:t>
      </w:r>
      <w:r w:rsidRPr="009F6701">
        <w:rPr>
          <w:b/>
          <w:sz w:val="24"/>
          <w:szCs w:val="24"/>
          <w:u w:val="single"/>
        </w:rPr>
        <w:t>район_</w:t>
      </w:r>
      <w:r w:rsidRPr="009F67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___.___.201__</w:t>
      </w:r>
    </w:p>
    <w:p w:rsidR="009F6701" w:rsidRPr="009F6701" w:rsidRDefault="009F6701" w:rsidP="009F6701">
      <w:pPr>
        <w:ind w:firstLine="540"/>
        <w:jc w:val="center"/>
        <w:rPr>
          <w:sz w:val="20"/>
          <w:szCs w:val="20"/>
        </w:rPr>
      </w:pPr>
      <w:r w:rsidRPr="009F6701">
        <w:rPr>
          <w:sz w:val="20"/>
          <w:szCs w:val="20"/>
        </w:rPr>
        <w:t>(наименование контрольно-счетного органа)</w:t>
      </w:r>
    </w:p>
    <w:p w:rsidR="009F6701" w:rsidRPr="009F6701" w:rsidRDefault="009F6701" w:rsidP="009F6701">
      <w:pPr>
        <w:ind w:firstLine="540"/>
        <w:jc w:val="center"/>
        <w:rPr>
          <w:sz w:val="20"/>
          <w:szCs w:val="20"/>
        </w:rPr>
      </w:pPr>
    </w:p>
    <w:p w:rsidR="009F6701" w:rsidRPr="009F6701" w:rsidRDefault="009F6701" w:rsidP="009F6701">
      <w:pPr>
        <w:ind w:firstLine="540"/>
        <w:jc w:val="center"/>
        <w:rPr>
          <w:sz w:val="20"/>
          <w:szCs w:val="20"/>
        </w:rPr>
      </w:pP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92"/>
        <w:gridCol w:w="1440"/>
      </w:tblGrid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F6701">
              <w:rPr>
                <w:b/>
                <w:sz w:val="24"/>
                <w:szCs w:val="24"/>
              </w:rPr>
              <w:t>п</w:t>
            </w:r>
            <w:proofErr w:type="gramEnd"/>
            <w:r w:rsidRPr="009F67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1. 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Юридическое лицо в структуре органов местного самоуправления (да/нет)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КСО в составе представительного органа муниципального образования (да/нет)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Фактическая численность сотрудников КСО по состоянию на конец отчетного периода, (чел.)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b/>
                <w:i/>
                <w:sz w:val="24"/>
                <w:szCs w:val="24"/>
              </w:rPr>
              <w:t xml:space="preserve">: </w:t>
            </w:r>
            <w:r w:rsidRPr="009F6701">
              <w:rPr>
                <w:i/>
                <w:sz w:val="24"/>
                <w:szCs w:val="24"/>
              </w:rPr>
              <w:t>Указать, состоит ли КСО в союзе муниципальных контрольно-счетных органов РФ (СМКСО) (да/нет)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2. Основные полномочия КСО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Проведено контрольных и экспертно-аналитических мероприятий, всего,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2.1.1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контрольных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2.1.2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экспертно-аналитических мероприятий,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i/>
                <w:sz w:val="24"/>
                <w:szCs w:val="24"/>
              </w:rPr>
              <w:t>: количество проведенных проверок по внешней проверке отчета об исполнении бюджета и бюджетной отчетности ГАБС,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Проведено аудитов эффективности,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Проведено аудитов в сфере закупок,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Подготовлено экспертных заключений по результатам финансово-экономической экспертизы, всего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2.4.1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проектов нормативных правовых актов органов местного самоуправления,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2.4.2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муниципальных программ,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i/>
                <w:sz w:val="24"/>
                <w:szCs w:val="24"/>
              </w:rPr>
              <w:t>:</w:t>
            </w:r>
            <w:r w:rsidRPr="009F6701">
              <w:rPr>
                <w:sz w:val="24"/>
                <w:szCs w:val="24"/>
              </w:rPr>
              <w:t xml:space="preserve"> </w:t>
            </w:r>
            <w:r w:rsidRPr="009F6701">
              <w:rPr>
                <w:i/>
                <w:sz w:val="24"/>
                <w:szCs w:val="24"/>
              </w:rPr>
              <w:t>количество подготовленных КСО предложений по совершенствованию нормативно-правовой базы</w:t>
            </w:r>
            <w:proofErr w:type="gramStart"/>
            <w:r w:rsidRPr="009F6701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9F6701">
              <w:rPr>
                <w:i/>
                <w:sz w:val="24"/>
                <w:szCs w:val="24"/>
              </w:rPr>
              <w:t xml:space="preserve">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i/>
                <w:sz w:val="24"/>
                <w:szCs w:val="24"/>
              </w:rPr>
              <w:t>: количество предложений КСО, учтенных при принятии решений,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Количество объектов, охваченных при проведении контрольных мероприятий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2.5.1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2.5.2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2.5.3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2.5.4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прочих организаций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Объем проверенных сре</w:t>
            </w:r>
            <w:proofErr w:type="gramStart"/>
            <w:r w:rsidRPr="009F6701">
              <w:rPr>
                <w:sz w:val="24"/>
                <w:szCs w:val="24"/>
              </w:rPr>
              <w:t>дств в х</w:t>
            </w:r>
            <w:proofErr w:type="gramEnd"/>
            <w:r w:rsidRPr="009F6701">
              <w:rPr>
                <w:sz w:val="24"/>
                <w:szCs w:val="24"/>
              </w:rPr>
              <w:t>оде контрольных мероприятий (за исключением внешней проверки), всего (тыс. руб.)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i/>
                <w:sz w:val="24"/>
                <w:szCs w:val="24"/>
              </w:rPr>
              <w:t>: объем расходных обязательств, утвержденных в бюджете муниципального образования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b/>
                <w:i/>
                <w:sz w:val="24"/>
                <w:szCs w:val="24"/>
              </w:rPr>
              <w:t>:</w:t>
            </w:r>
            <w:r w:rsidRPr="009F6701">
              <w:rPr>
                <w:i/>
                <w:sz w:val="24"/>
                <w:szCs w:val="24"/>
              </w:rPr>
              <w:t xml:space="preserve"> объем расходных обязательств, утвержденных в бюджетах городских и сельских поселений (в рамках переданных полномочий по осуществлению внешнего муниципального финансового контроля) на отчетную дату, (тыс. руб.)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Выявлено нарушений законодательства в финансово-бюджетной сфере, всего (тыс. руб.)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2.7.1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2.7.2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Направлено представлений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3.1.1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снято с контроля представлений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Направлено предписаний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3.2.1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снято с контроля предписаний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Устранено финансовых нарушений (тыс. руб.):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3.3.1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возмещено средств в бюджет, (</w:t>
            </w:r>
            <w:proofErr w:type="spellStart"/>
            <w:r w:rsidRPr="009F6701">
              <w:rPr>
                <w:sz w:val="24"/>
                <w:szCs w:val="24"/>
              </w:rPr>
              <w:t>тыс</w:t>
            </w:r>
            <w:proofErr w:type="gramStart"/>
            <w:r w:rsidRPr="009F6701">
              <w:rPr>
                <w:sz w:val="24"/>
                <w:szCs w:val="24"/>
              </w:rPr>
              <w:t>.р</w:t>
            </w:r>
            <w:proofErr w:type="gramEnd"/>
            <w:r w:rsidRPr="009F6701">
              <w:rPr>
                <w:sz w:val="24"/>
                <w:szCs w:val="24"/>
              </w:rPr>
              <w:t>уб</w:t>
            </w:r>
            <w:proofErr w:type="spellEnd"/>
            <w:r w:rsidRPr="009F6701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3.3.2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возмещено средств организаций, (</w:t>
            </w:r>
            <w:proofErr w:type="spellStart"/>
            <w:r w:rsidRPr="009F6701">
              <w:rPr>
                <w:sz w:val="24"/>
                <w:szCs w:val="24"/>
              </w:rPr>
              <w:t>тыс</w:t>
            </w:r>
            <w:proofErr w:type="gramStart"/>
            <w:r w:rsidRPr="009F6701">
              <w:rPr>
                <w:sz w:val="24"/>
                <w:szCs w:val="24"/>
              </w:rPr>
              <w:t>.р</w:t>
            </w:r>
            <w:proofErr w:type="gramEnd"/>
            <w:r w:rsidRPr="009F6701">
              <w:rPr>
                <w:sz w:val="24"/>
                <w:szCs w:val="24"/>
              </w:rPr>
              <w:t>уб</w:t>
            </w:r>
            <w:proofErr w:type="spellEnd"/>
            <w:r w:rsidRPr="009F6701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3.3.3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выполнено работ, оказано услуг, (</w:t>
            </w:r>
            <w:proofErr w:type="spellStart"/>
            <w:r w:rsidRPr="009F6701">
              <w:rPr>
                <w:sz w:val="24"/>
                <w:szCs w:val="24"/>
              </w:rPr>
              <w:t>тыс</w:t>
            </w:r>
            <w:proofErr w:type="gramStart"/>
            <w:r w:rsidRPr="009F6701">
              <w:rPr>
                <w:sz w:val="24"/>
                <w:szCs w:val="24"/>
              </w:rPr>
              <w:t>.р</w:t>
            </w:r>
            <w:proofErr w:type="gramEnd"/>
            <w:r w:rsidRPr="009F6701">
              <w:rPr>
                <w:sz w:val="24"/>
                <w:szCs w:val="24"/>
              </w:rPr>
              <w:t>уб</w:t>
            </w:r>
            <w:proofErr w:type="spellEnd"/>
            <w:r w:rsidRPr="009F6701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b/>
                <w:i/>
                <w:sz w:val="24"/>
                <w:szCs w:val="24"/>
              </w:rPr>
              <w:t>:</w:t>
            </w:r>
            <w:r w:rsidRPr="009F6701">
              <w:rPr>
                <w:i/>
                <w:sz w:val="24"/>
                <w:szCs w:val="24"/>
              </w:rPr>
              <w:t xml:space="preserve"> Привлечено к дисциплинарной ответственности, (чел.)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b/>
                <w:i/>
                <w:sz w:val="24"/>
                <w:szCs w:val="24"/>
              </w:rPr>
              <w:t xml:space="preserve">: </w:t>
            </w:r>
            <w:r w:rsidRPr="009F6701">
              <w:rPr>
                <w:i/>
                <w:sz w:val="24"/>
                <w:szCs w:val="24"/>
              </w:rPr>
              <w:t>Направлено материалов в правоохранительные и надзорные органы,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820" w:type="dxa"/>
            <w:gridSpan w:val="2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9F6701">
              <w:rPr>
                <w:b/>
                <w:i/>
                <w:sz w:val="24"/>
                <w:szCs w:val="24"/>
              </w:rPr>
              <w:t>Справочно</w:t>
            </w:r>
            <w:proofErr w:type="spellEnd"/>
            <w:r w:rsidRPr="009F6701">
              <w:rPr>
                <w:b/>
                <w:i/>
                <w:sz w:val="24"/>
                <w:szCs w:val="24"/>
              </w:rPr>
              <w:t xml:space="preserve">: </w:t>
            </w:r>
            <w:r w:rsidRPr="009F6701">
              <w:rPr>
                <w:i/>
                <w:sz w:val="24"/>
                <w:szCs w:val="24"/>
              </w:rPr>
              <w:t>Возбуждено уголовных дел по материалам проверок,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Устранено финансовых нарушений по мероприятиям, проведенным в периодах, предшествующих отчетному году, (тыс. руб.)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4. Стандарты внешнего муниципального контроля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Подготовлено стандартов внешнего муниципального контроля, всего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5. Обеспечение доступа к информации о деятельности КСО, гласность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Количество публикаций в СМИ, отражающих деятельность КСО,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 сайта)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6. Финансовое обеспечение деятельности контрольно-счетного органа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Бюджетные ассигнования предусмотренные в бюджете на обеспечение деятельности КСО в редакции актуальной на отчетную дату, (</w:t>
            </w:r>
            <w:proofErr w:type="spellStart"/>
            <w:r w:rsidRPr="009F6701">
              <w:rPr>
                <w:sz w:val="24"/>
                <w:szCs w:val="24"/>
              </w:rPr>
              <w:t>тыс</w:t>
            </w:r>
            <w:proofErr w:type="gramStart"/>
            <w:r w:rsidRPr="009F6701">
              <w:rPr>
                <w:sz w:val="24"/>
                <w:szCs w:val="24"/>
              </w:rPr>
              <w:t>.р</w:t>
            </w:r>
            <w:proofErr w:type="gramEnd"/>
            <w:r w:rsidRPr="009F6701">
              <w:rPr>
                <w:sz w:val="24"/>
                <w:szCs w:val="24"/>
              </w:rPr>
              <w:t>уб</w:t>
            </w:r>
            <w:proofErr w:type="spellEnd"/>
            <w:r w:rsidRPr="009F6701">
              <w:rPr>
                <w:sz w:val="24"/>
                <w:szCs w:val="24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10260" w:type="dxa"/>
            <w:gridSpan w:val="3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i/>
                <w:sz w:val="24"/>
                <w:szCs w:val="24"/>
              </w:rPr>
            </w:pPr>
            <w:r w:rsidRPr="009F6701">
              <w:rPr>
                <w:b/>
                <w:i/>
                <w:sz w:val="24"/>
                <w:szCs w:val="24"/>
              </w:rPr>
              <w:t>7. Гарантии прав проверяемых органов и организаций</w:t>
            </w: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b/>
                <w:sz w:val="24"/>
                <w:szCs w:val="24"/>
              </w:rPr>
            </w:pPr>
            <w:r w:rsidRPr="009F6701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Жалобы, исковые требования на действия КСО, всего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  <w:tr w:rsidR="009F6701" w:rsidRPr="009F6701" w:rsidTr="009F6701">
        <w:tc>
          <w:tcPr>
            <w:tcW w:w="828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7.1.1</w:t>
            </w:r>
          </w:p>
        </w:tc>
        <w:tc>
          <w:tcPr>
            <w:tcW w:w="7992" w:type="dxa"/>
            <w:shd w:val="clear" w:color="auto" w:fill="auto"/>
          </w:tcPr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  <w:u w:val="single"/>
              </w:rPr>
              <w:t>в том числе</w:t>
            </w:r>
            <w:r w:rsidRPr="009F6701">
              <w:rPr>
                <w:sz w:val="24"/>
                <w:szCs w:val="24"/>
              </w:rPr>
              <w:t>:</w:t>
            </w:r>
          </w:p>
          <w:p w:rsidR="009F6701" w:rsidRPr="009F6701" w:rsidRDefault="009F6701" w:rsidP="009F6701">
            <w:pPr>
              <w:jc w:val="both"/>
              <w:rPr>
                <w:sz w:val="24"/>
                <w:szCs w:val="24"/>
              </w:rPr>
            </w:pPr>
            <w:r w:rsidRPr="009F6701">
              <w:rPr>
                <w:sz w:val="24"/>
                <w:szCs w:val="24"/>
              </w:rPr>
              <w:t>решения судов, (ед.)</w:t>
            </w:r>
          </w:p>
        </w:tc>
        <w:tc>
          <w:tcPr>
            <w:tcW w:w="1440" w:type="dxa"/>
            <w:shd w:val="clear" w:color="auto" w:fill="auto"/>
          </w:tcPr>
          <w:p w:rsidR="009F6701" w:rsidRPr="009F6701" w:rsidRDefault="009F6701" w:rsidP="009F67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692A" w:rsidRDefault="00B6692A" w:rsidP="00B6692A"/>
    <w:p w:rsidR="00B6692A" w:rsidRDefault="00B6692A" w:rsidP="00B6692A"/>
    <w:p w:rsidR="00B6692A" w:rsidRDefault="00B6692A" w:rsidP="00B6692A"/>
    <w:p w:rsidR="00B6692A" w:rsidRDefault="00B6692A" w:rsidP="00B6692A"/>
    <w:p w:rsidR="00B6692A" w:rsidRDefault="00B6692A" w:rsidP="00B6692A"/>
    <w:p w:rsidR="00B6692A" w:rsidRDefault="00B6692A" w:rsidP="00B6692A"/>
    <w:p w:rsidR="00873E9D" w:rsidRDefault="006F3E6A"/>
    <w:sectPr w:rsidR="0087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5A"/>
    <w:rsid w:val="00225385"/>
    <w:rsid w:val="0033500E"/>
    <w:rsid w:val="00466C79"/>
    <w:rsid w:val="006F3E6A"/>
    <w:rsid w:val="00773047"/>
    <w:rsid w:val="008251B8"/>
    <w:rsid w:val="009F6701"/>
    <w:rsid w:val="00A86EB6"/>
    <w:rsid w:val="00AA1C0B"/>
    <w:rsid w:val="00B33D5A"/>
    <w:rsid w:val="00B6692A"/>
    <w:rsid w:val="00C37EF6"/>
    <w:rsid w:val="00F540C4"/>
    <w:rsid w:val="00F9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692A"/>
    <w:pPr>
      <w:keepNext/>
      <w:spacing w:line="360" w:lineRule="auto"/>
      <w:ind w:firstLine="113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6692A"/>
    <w:pPr>
      <w:spacing w:line="360" w:lineRule="auto"/>
      <w:ind w:firstLine="1134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6692A"/>
    <w:pPr>
      <w:spacing w:line="360" w:lineRule="auto"/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6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B6692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6692A"/>
    <w:pPr>
      <w:keepNext/>
      <w:spacing w:line="360" w:lineRule="auto"/>
      <w:ind w:firstLine="1134"/>
      <w:jc w:val="both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6692A"/>
    <w:pPr>
      <w:spacing w:line="360" w:lineRule="auto"/>
      <w:ind w:firstLine="1134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B6692A"/>
    <w:pPr>
      <w:spacing w:line="360" w:lineRule="auto"/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66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B6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basedOn w:val="a0"/>
    <w:rsid w:val="00B6692A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Щепелина Раиса Антоновна</dc:creator>
  <cp:keywords/>
  <dc:description/>
  <cp:lastModifiedBy>Щепелина Раиса Антоновна</cp:lastModifiedBy>
  <cp:revision>4</cp:revision>
  <cp:lastPrinted>2015-10-21T08:07:00Z</cp:lastPrinted>
  <dcterms:created xsi:type="dcterms:W3CDTF">2015-08-25T07:22:00Z</dcterms:created>
  <dcterms:modified xsi:type="dcterms:W3CDTF">2015-10-21T08:08:00Z</dcterms:modified>
</cp:coreProperties>
</file>